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16F" w:rsidRDefault="002C4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C416F" w:rsidRDefault="005B02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2C416F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bookmarkStart w:id="0" w:name="_GoBack"/>
      <w:bookmarkEnd w:id="0"/>
      <w:r>
        <w:rPr>
          <w:rFonts w:ascii="Arial" w:eastAsia="Arial" w:hAnsi="Arial" w:cs="Arial"/>
          <w:b/>
          <w:sz w:val="44"/>
          <w:szCs w:val="44"/>
        </w:rPr>
        <w:t>Kuchyňská sůl – řešení</w:t>
      </w:r>
    </w:p>
    <w:p w:rsidR="002C416F" w:rsidRDefault="005B02F4">
      <w:pP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Pracovní list je určen pro žáky 2. stupně ZŠ i SŠ a jeho cílem je poznat vlastnosti kuchyňské soli.</w:t>
      </w:r>
    </w:p>
    <w:p w:rsidR="002C416F" w:rsidRDefault="005B02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 xml:space="preserve">Sůl </w:t>
        </w:r>
      </w:hyperlink>
      <w:hyperlink r:id="rId12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nad zlato</w:t>
        </w:r>
      </w:hyperlink>
      <w:r>
        <w:fldChar w:fldCharType="begin"/>
      </w:r>
      <w:r>
        <w:instrText xml:space="preserve"> HYPERLINK "https://edu.ceskatelevize.cz/video/5545-pokus-dve-vejce-do-skla?vsrc=vyhledavani&amp;vsrcid=dv%C4%9B+vejce+do+skla" </w:instrText>
      </w:r>
      <w:r>
        <w:fldChar w:fldCharType="separate"/>
      </w:r>
    </w:p>
    <w:p w:rsidR="002C416F" w:rsidRDefault="005B02F4">
      <w:pPr>
        <w:rPr>
          <w:color w:val="404040"/>
        </w:rPr>
        <w:sectPr w:rsidR="002C416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2C416F" w:rsidRDefault="005B0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2C416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Jaký je chemický vzorec a název kuchyňské s</w:t>
      </w:r>
      <w:r>
        <w:rPr>
          <w:rFonts w:ascii="Arial" w:eastAsia="Arial" w:hAnsi="Arial" w:cs="Arial"/>
          <w:b/>
          <w:sz w:val="24"/>
          <w:szCs w:val="24"/>
        </w:rPr>
        <w:t xml:space="preserve">oli: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NaCl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– chlorid sodný</w:t>
      </w:r>
    </w:p>
    <w:p w:rsidR="002C416F" w:rsidRDefault="002C416F">
      <w:pPr>
        <w:spacing w:line="240" w:lineRule="auto"/>
        <w:ind w:left="720" w:right="401"/>
        <w:rPr>
          <w:rFonts w:ascii="Arial" w:eastAsia="Arial" w:hAnsi="Arial" w:cs="Arial"/>
          <w:color w:val="33BEF2"/>
        </w:rPr>
      </w:pPr>
    </w:p>
    <w:p w:rsidR="002C416F" w:rsidRDefault="005B0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Kuchyňská sůl patří mezi?</w:t>
      </w:r>
    </w:p>
    <w:p w:rsidR="002C416F" w:rsidRDefault="005B0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halogenidy</w:t>
      </w:r>
    </w:p>
    <w:p w:rsidR="002C416F" w:rsidRDefault="005B0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oxidy</w:t>
      </w:r>
    </w:p>
    <w:p w:rsidR="002C416F" w:rsidRDefault="005B02F4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sulfidy</w:t>
      </w:r>
    </w:p>
    <w:p w:rsidR="002C416F" w:rsidRDefault="005B0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tbl>
      <w:tblPr>
        <w:tblStyle w:val="aa"/>
        <w:tblW w:w="8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855"/>
        <w:gridCol w:w="990"/>
      </w:tblGrid>
      <w:tr w:rsidR="002C416F">
        <w:trPr>
          <w:trHeight w:val="573"/>
          <w:jc w:val="center"/>
        </w:trPr>
        <w:tc>
          <w:tcPr>
            <w:tcW w:w="6840" w:type="dxa"/>
            <w:shd w:val="clear" w:color="auto" w:fill="33BEF2"/>
          </w:tcPr>
          <w:p w:rsidR="002C416F" w:rsidRDefault="002C416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5" w:type="dxa"/>
            <w:shd w:val="clear" w:color="auto" w:fill="33BEF2"/>
            <w:vAlign w:val="bottom"/>
          </w:tcPr>
          <w:p w:rsidR="002C416F" w:rsidRDefault="005B02F4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990" w:type="dxa"/>
            <w:shd w:val="clear" w:color="auto" w:fill="33BEF2"/>
            <w:vAlign w:val="bottom"/>
          </w:tcPr>
          <w:p w:rsidR="002C416F" w:rsidRDefault="005B02F4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2C416F">
        <w:trPr>
          <w:trHeight w:val="675"/>
          <w:jc w:val="center"/>
        </w:trPr>
        <w:tc>
          <w:tcPr>
            <w:tcW w:w="6840" w:type="dxa"/>
          </w:tcPr>
          <w:p w:rsidR="002C416F" w:rsidRPr="002B450D" w:rsidRDefault="005B02F4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B450D">
              <w:rPr>
                <w:rFonts w:ascii="Arial" w:eastAsia="Arial" w:hAnsi="Arial" w:cs="Arial"/>
              </w:rPr>
              <w:t>Nedostatek soli může vést k depresi.</w:t>
            </w:r>
          </w:p>
        </w:tc>
        <w:tc>
          <w:tcPr>
            <w:tcW w:w="855" w:type="dxa"/>
            <w:vAlign w:val="center"/>
          </w:tcPr>
          <w:p w:rsidR="002C416F" w:rsidRDefault="005B02F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11874109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990" w:type="dxa"/>
            <w:vAlign w:val="center"/>
          </w:tcPr>
          <w:p w:rsidR="002C416F" w:rsidRDefault="002C416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C416F">
        <w:trPr>
          <w:trHeight w:val="675"/>
          <w:jc w:val="center"/>
        </w:trPr>
        <w:tc>
          <w:tcPr>
            <w:tcW w:w="6840" w:type="dxa"/>
          </w:tcPr>
          <w:p w:rsidR="002C416F" w:rsidRPr="002B450D" w:rsidRDefault="005B02F4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B450D">
              <w:rPr>
                <w:rFonts w:ascii="Arial" w:eastAsia="Arial" w:hAnsi="Arial" w:cs="Arial"/>
              </w:rPr>
              <w:t>Kuchyňská sůl je pouze zdraví prospěšná.</w:t>
            </w:r>
          </w:p>
        </w:tc>
        <w:tc>
          <w:tcPr>
            <w:tcW w:w="855" w:type="dxa"/>
            <w:vAlign w:val="center"/>
          </w:tcPr>
          <w:p w:rsidR="002C416F" w:rsidRDefault="002C416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2C416F" w:rsidRDefault="005B02F4">
            <w:pPr>
              <w:spacing w:before="240"/>
              <w:jc w:val="center"/>
              <w:rPr>
                <w:rFonts w:ascii="Arial" w:eastAsia="Arial" w:hAnsi="Arial" w:cs="Arial"/>
                <w:b/>
                <w:color w:val="FF3399"/>
              </w:rPr>
            </w:pPr>
            <w:sdt>
              <w:sdtPr>
                <w:tag w:val="goog_rdk_1"/>
                <w:id w:val="-372787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2C416F">
        <w:trPr>
          <w:trHeight w:val="675"/>
          <w:jc w:val="center"/>
        </w:trPr>
        <w:tc>
          <w:tcPr>
            <w:tcW w:w="6840" w:type="dxa"/>
          </w:tcPr>
          <w:p w:rsidR="002C416F" w:rsidRPr="002B450D" w:rsidRDefault="005B02F4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B450D">
              <w:rPr>
                <w:rFonts w:ascii="Arial" w:eastAsia="Arial" w:hAnsi="Arial" w:cs="Arial"/>
              </w:rPr>
              <w:t>Kuchyňská sůl byla používána jako platidlo.</w:t>
            </w:r>
          </w:p>
        </w:tc>
        <w:tc>
          <w:tcPr>
            <w:tcW w:w="855" w:type="dxa"/>
            <w:vAlign w:val="center"/>
          </w:tcPr>
          <w:p w:rsidR="002C416F" w:rsidRDefault="005B02F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-14752174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990" w:type="dxa"/>
            <w:vAlign w:val="center"/>
          </w:tcPr>
          <w:p w:rsidR="002C416F" w:rsidRDefault="002C416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C416F">
        <w:trPr>
          <w:trHeight w:val="675"/>
          <w:jc w:val="center"/>
        </w:trPr>
        <w:tc>
          <w:tcPr>
            <w:tcW w:w="6840" w:type="dxa"/>
          </w:tcPr>
          <w:p w:rsidR="002C416F" w:rsidRPr="002B450D" w:rsidRDefault="005B02F4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2B450D">
              <w:rPr>
                <w:rFonts w:ascii="Arial" w:eastAsia="Arial" w:hAnsi="Arial" w:cs="Arial"/>
              </w:rPr>
              <w:t>Pomocí sodíkové pumpy se řídí transport iontů přes buněčnou membránu.</w:t>
            </w:r>
          </w:p>
        </w:tc>
        <w:tc>
          <w:tcPr>
            <w:tcW w:w="855" w:type="dxa"/>
            <w:vAlign w:val="center"/>
          </w:tcPr>
          <w:p w:rsidR="002C416F" w:rsidRDefault="005B02F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5843739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990" w:type="dxa"/>
            <w:vAlign w:val="center"/>
          </w:tcPr>
          <w:p w:rsidR="002C416F" w:rsidRDefault="002C416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2C416F" w:rsidRDefault="002C416F">
      <w:pPr>
        <w:spacing w:line="240" w:lineRule="auto"/>
        <w:ind w:left="1440" w:right="401" w:hanging="360"/>
        <w:rPr>
          <w:rFonts w:ascii="Arial" w:eastAsia="Arial" w:hAnsi="Arial" w:cs="Arial"/>
          <w:sz w:val="24"/>
          <w:szCs w:val="24"/>
          <w:vertAlign w:val="subscript"/>
        </w:rPr>
      </w:pPr>
    </w:p>
    <w:p w:rsidR="002C416F" w:rsidRDefault="005B0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 byste oddělili sůl od písku?</w:t>
      </w:r>
    </w:p>
    <w:p w:rsidR="002C416F" w:rsidRDefault="005B02F4">
      <w:pPr>
        <w:spacing w:line="480" w:lineRule="auto"/>
        <w:ind w:left="720" w:right="260"/>
        <w:jc w:val="both"/>
        <w:rPr>
          <w:rFonts w:ascii="Arial" w:eastAsia="Arial" w:hAnsi="Arial" w:cs="Arial"/>
          <w:color w:val="FF3399"/>
          <w:sz w:val="24"/>
          <w:szCs w:val="24"/>
        </w:rPr>
        <w:sectPr w:rsidR="002C416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Do směsi přidáme vodu, protože sůl je na rozdíl od písku ve vodě rozpustná. Směs následně přefiltrujeme, tím oddělíme písek. Roztok soli pak necháme vykrystalizovat. </w:t>
      </w:r>
    </w:p>
    <w:p w:rsidR="002C416F" w:rsidRDefault="005B02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F030A1"/>
          <w:sz w:val="28"/>
          <w:szCs w:val="28"/>
        </w:rPr>
      </w:pPr>
      <w:r>
        <w:br w:type="page"/>
      </w:r>
    </w:p>
    <w:p w:rsidR="002C416F" w:rsidRDefault="005B02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2C416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2C416F" w:rsidRDefault="005B02F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2C416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16F" w:rsidRDefault="005B02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6065520</wp:posOffset>
                </wp:positionV>
                <wp:extent cx="6922770" cy="1068705"/>
                <wp:effectExtent l="0" t="0" r="0" b="0"/>
                <wp:wrapSquare wrapText="bothSides" distT="45720" distB="45720" distL="114300" distR="114300"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416F" w:rsidRDefault="005B02F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2C416F" w:rsidRDefault="002C416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7" o:spid="_x0000_s1026" style="position:absolute;margin-left:-8pt;margin-top:477.6pt;width:545.1pt;height:8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" filled="f" stroked="f">
                <v:textbox inset="2.53958mm,1.2694mm,2.53958mm,1.2694mm">
                  <w:txbxContent>
                    <w:p w:rsidR="002C416F" w:rsidRDefault="005B02F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</w:t>
                      </w:r>
                      <w:r>
                        <w:rPr>
                          <w:color w:val="000000"/>
                        </w:rPr>
                        <w:t>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2C416F" w:rsidRDefault="002C416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C416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F4" w:rsidRDefault="005B02F4">
      <w:pPr>
        <w:spacing w:after="0" w:line="240" w:lineRule="auto"/>
      </w:pPr>
      <w:r>
        <w:separator/>
      </w:r>
    </w:p>
  </w:endnote>
  <w:endnote w:type="continuationSeparator" w:id="0">
    <w:p w:rsidR="005B02F4" w:rsidRDefault="005B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6F" w:rsidRDefault="002C416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c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C416F">
      <w:tc>
        <w:tcPr>
          <w:tcW w:w="3485" w:type="dxa"/>
        </w:tcPr>
        <w:p w:rsidR="002C416F" w:rsidRDefault="002C41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C416F" w:rsidRDefault="002C41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C416F" w:rsidRDefault="002C41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2C416F" w:rsidRDefault="005B02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-103510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F4" w:rsidRDefault="005B02F4">
      <w:pPr>
        <w:spacing w:after="0" w:line="240" w:lineRule="auto"/>
      </w:pPr>
      <w:r>
        <w:separator/>
      </w:r>
    </w:p>
  </w:footnote>
  <w:footnote w:type="continuationSeparator" w:id="0">
    <w:p w:rsidR="005B02F4" w:rsidRDefault="005B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6F" w:rsidRDefault="002C416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b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2C416F">
      <w:trPr>
        <w:trHeight w:val="1278"/>
      </w:trPr>
      <w:tc>
        <w:tcPr>
          <w:tcW w:w="10455" w:type="dxa"/>
        </w:tcPr>
        <w:p w:rsidR="002C416F" w:rsidRDefault="005B02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C416F" w:rsidRDefault="002C4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6F" w:rsidRDefault="005B02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3A3"/>
    <w:multiLevelType w:val="multilevel"/>
    <w:tmpl w:val="22CEB0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9E6738"/>
    <w:multiLevelType w:val="multilevel"/>
    <w:tmpl w:val="3A02D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3D14F3"/>
    <w:multiLevelType w:val="multilevel"/>
    <w:tmpl w:val="AEEAFBE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C37401"/>
    <w:multiLevelType w:val="multilevel"/>
    <w:tmpl w:val="556EB1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6F"/>
    <w:rsid w:val="002B450D"/>
    <w:rsid w:val="002C416F"/>
    <w:rsid w:val="005B02F4"/>
    <w:rsid w:val="00E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27E0"/>
  <w15:docId w15:val="{D68D9D86-7B53-4C52-995C-996892B5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50-sul-nad-zlato?vsrc=vyhledavani&amp;vsrcid=s%C5%AFl+nad+zl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50-sul-nad-zlato?vsrc=vyhledavani&amp;vsrcid=s%C5%AFl+nad+zlat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04H1wlOS9IiKmPwu4xrEL/Zr+Q==">AMUW2mVfzAVr//i3x92qIBbc22Xq2xHuqB/IhK9yjfs/FYBxXDekusrFzyMTSm9zgZ+wkGg1O5yYc4gV5CBag61zhh1wW3oRK8W8H+v2m+k43jxiMOz/fjHOFLkipRnLRMS7B+jgQVcM3c0beHJLmD0ZSBZWE30Gnpiqn/VcqCxRvRecbTmFIyTQeV5lnzzhFNb8PotlvfypxW90fFJAV96I/czLjf5R6O0xTBDptF0VRiZ07GP0tX7DngjI3vryPMv/A8WcvuQ8maXeXixK2uVo4YgJBr+R/nYj6fhaaYN3MFO2slkV1aQyJyd4GBKVOX+nM/2kCU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2021-10-07T18:41:00Z</dcterms:created>
  <dcterms:modified xsi:type="dcterms:W3CDTF">2023-05-24T14:23:00Z</dcterms:modified>
</cp:coreProperties>
</file>