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12" w:rsidRDefault="009A31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A3112" w:rsidRDefault="009237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44"/>
          <w:szCs w:val="44"/>
        </w:rPr>
        <w:sectPr w:rsidR="009A3112">
          <w:headerReference w:type="default" r:id="rId8"/>
          <w:footerReference w:type="default" r:id="rId9"/>
          <w:headerReference w:type="first" r:id="rId10"/>
          <w:pgSz w:w="11906" w:h="16838"/>
          <w:pgMar w:top="720" w:right="849" w:bottom="720" w:left="720" w:header="708" w:footer="708" w:gutter="0"/>
          <w:pgNumType w:start="1"/>
          <w:cols w:space="708"/>
          <w:titlePg/>
        </w:sectPr>
      </w:pPr>
      <w:r>
        <w:rPr>
          <w:rFonts w:ascii="Arial" w:eastAsia="Arial" w:hAnsi="Arial" w:cs="Arial"/>
          <w:b/>
          <w:sz w:val="44"/>
          <w:szCs w:val="44"/>
        </w:rPr>
        <w:t>Antičástice – řešení</w:t>
      </w:r>
    </w:p>
    <w:p w:rsidR="009A3112" w:rsidRDefault="00923756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Pracovní list je určen pro studenty středních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škol. Jeho cílem je seznámit se s antičásticemi. </w:t>
      </w:r>
    </w:p>
    <w:p w:rsidR="009A3112" w:rsidRDefault="006328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</w:pPr>
      <w:hyperlink r:id="rId11">
        <w:r w:rsidR="00923756">
          <w:rPr>
            <w:rFonts w:ascii="Arial" w:eastAsia="Arial" w:hAnsi="Arial" w:cs="Arial"/>
            <w:b/>
            <w:color w:val="FF3399"/>
            <w:sz w:val="32"/>
            <w:szCs w:val="32"/>
            <w:u w:val="single"/>
          </w:rPr>
          <w:t>Antičástice</w:t>
        </w:r>
      </w:hyperlink>
      <w:r w:rsidR="00923756">
        <w:fldChar w:fldCharType="begin"/>
      </w:r>
      <w:r w:rsidR="00923756">
        <w:instrText xml:space="preserve"> HYPERLINK "https://edu.ceskatelevize.cz/video/35-pokus-hydrostaticky-tlak-a-paradox?vsrc=predmet&amp;vsrcid=fyzika" </w:instrText>
      </w:r>
      <w:r w:rsidR="00923756">
        <w:fldChar w:fldCharType="separate"/>
      </w:r>
    </w:p>
    <w:p w:rsidR="009A3112" w:rsidRDefault="00923756">
      <w:pPr>
        <w:sectPr w:rsidR="009A3112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fldChar w:fldCharType="end"/>
      </w:r>
      <w:r>
        <w:t>_____________</w:t>
      </w:r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/>
        </w:rPr>
        <w:t>______________</w:t>
      </w:r>
    </w:p>
    <w:p w:rsidR="009A3112" w:rsidRDefault="00923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right="403" w:hanging="357"/>
      </w:pPr>
      <w:r>
        <w:rPr>
          <w:rFonts w:ascii="Arial" w:eastAsia="Arial" w:hAnsi="Arial" w:cs="Arial"/>
          <w:b/>
          <w:sz w:val="24"/>
          <w:szCs w:val="24"/>
        </w:rPr>
        <w:t>Čím se liší částice a antičástice?</w:t>
      </w:r>
    </w:p>
    <w:p w:rsidR="009A3112" w:rsidRDefault="009237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spin</w:t>
      </w:r>
    </w:p>
    <w:p w:rsidR="009A3112" w:rsidRDefault="009237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hmotnost</w:t>
      </w:r>
    </w:p>
    <w:p w:rsidR="009A3112" w:rsidRDefault="009237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 w:right="403" w:hanging="357"/>
        <w:rPr>
          <w:rFonts w:ascii="Arial" w:eastAsia="Arial" w:hAnsi="Arial" w:cs="Arial"/>
          <w:color w:val="FF3399"/>
          <w:sz w:val="24"/>
          <w:szCs w:val="24"/>
        </w:rPr>
      </w:pPr>
      <w:r>
        <w:rPr>
          <w:rFonts w:ascii="Arial" w:eastAsia="Arial" w:hAnsi="Arial" w:cs="Arial"/>
          <w:color w:val="FF3399"/>
          <w:sz w:val="24"/>
          <w:szCs w:val="24"/>
        </w:rPr>
        <w:t>náboj</w:t>
      </w:r>
    </w:p>
    <w:p w:rsidR="009A3112" w:rsidRDefault="009A3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403"/>
        <w:rPr>
          <w:rFonts w:ascii="Arial" w:eastAsia="Arial" w:hAnsi="Arial" w:cs="Arial"/>
          <w:sz w:val="24"/>
          <w:szCs w:val="24"/>
        </w:rPr>
      </w:pPr>
    </w:p>
    <w:p w:rsidR="009A3112" w:rsidRDefault="00923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14" w:right="403" w:hanging="357"/>
      </w:pPr>
      <w:r>
        <w:rPr>
          <w:rFonts w:ascii="Arial" w:eastAsia="Arial" w:hAnsi="Arial" w:cs="Arial"/>
          <w:b/>
          <w:sz w:val="24"/>
          <w:szCs w:val="24"/>
        </w:rPr>
        <w:t>Který vědec předpověděl existenci antihmoty?</w:t>
      </w:r>
      <w:r>
        <w:t xml:space="preserve">   </w:t>
      </w:r>
      <w:r>
        <w:rPr>
          <w:rFonts w:ascii="Arial" w:eastAsia="Arial" w:hAnsi="Arial" w:cs="Arial"/>
          <w:color w:val="FF3399"/>
          <w:sz w:val="24"/>
          <w:szCs w:val="24"/>
        </w:rPr>
        <w:t xml:space="preserve">Paul </w:t>
      </w:r>
      <w:proofErr w:type="spellStart"/>
      <w:r>
        <w:rPr>
          <w:rFonts w:ascii="Arial" w:eastAsia="Arial" w:hAnsi="Arial" w:cs="Arial"/>
          <w:color w:val="FF3399"/>
          <w:sz w:val="24"/>
          <w:szCs w:val="24"/>
        </w:rPr>
        <w:t>Dirac</w:t>
      </w:r>
      <w:proofErr w:type="spellEnd"/>
    </w:p>
    <w:p w:rsidR="009A3112" w:rsidRDefault="009A311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20" w:right="403"/>
        <w:rPr>
          <w:rFonts w:ascii="Arial" w:eastAsia="Arial" w:hAnsi="Arial" w:cs="Arial"/>
          <w:color w:val="33BEF2"/>
        </w:rPr>
        <w:sectPr w:rsidR="009A3112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9A3112" w:rsidRDefault="00923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Doplňte text slovy z nabídky:</w:t>
      </w:r>
    </w:p>
    <w:p w:rsidR="009A3112" w:rsidRDefault="0092375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-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Při srážce </w:t>
      </w:r>
      <w:r>
        <w:rPr>
          <w:rFonts w:ascii="Arial" w:eastAsia="Arial" w:hAnsi="Arial" w:cs="Arial"/>
          <w:color w:val="FF3399"/>
          <w:sz w:val="24"/>
          <w:szCs w:val="24"/>
        </w:rPr>
        <w:t>elektronu</w:t>
      </w:r>
      <w:r>
        <w:rPr>
          <w:rFonts w:ascii="Arial" w:eastAsia="Arial" w:hAnsi="Arial" w:cs="Arial"/>
          <w:sz w:val="24"/>
          <w:szCs w:val="24"/>
        </w:rPr>
        <w:t xml:space="preserve"> s </w:t>
      </w:r>
      <w:r>
        <w:rPr>
          <w:rFonts w:ascii="Arial" w:eastAsia="Arial" w:hAnsi="Arial" w:cs="Arial"/>
          <w:color w:val="FF3399"/>
          <w:sz w:val="24"/>
          <w:szCs w:val="24"/>
        </w:rPr>
        <w:t>pozitronem</w:t>
      </w:r>
      <w:r>
        <w:rPr>
          <w:rFonts w:ascii="Arial" w:eastAsia="Arial" w:hAnsi="Arial" w:cs="Arial"/>
          <w:sz w:val="24"/>
          <w:szCs w:val="24"/>
        </w:rPr>
        <w:t xml:space="preserve"> oba zmizí. Při srážce dojde k uvolnění dvou </w:t>
      </w:r>
      <w:r>
        <w:rPr>
          <w:rFonts w:ascii="Arial" w:eastAsia="Arial" w:hAnsi="Arial" w:cs="Arial"/>
          <w:color w:val="FF3399"/>
          <w:sz w:val="24"/>
          <w:szCs w:val="24"/>
        </w:rPr>
        <w:t>fotonů</w:t>
      </w:r>
      <w:r>
        <w:rPr>
          <w:rFonts w:ascii="Arial" w:eastAsia="Arial" w:hAnsi="Arial" w:cs="Arial"/>
          <w:sz w:val="24"/>
          <w:szCs w:val="24"/>
        </w:rPr>
        <w:t xml:space="preserve">. Energie, která se uvolní při spojení hmoty s </w:t>
      </w:r>
      <w:r>
        <w:rPr>
          <w:rFonts w:ascii="Arial" w:eastAsia="Arial" w:hAnsi="Arial" w:cs="Arial"/>
          <w:color w:val="FF3399"/>
          <w:sz w:val="24"/>
          <w:szCs w:val="24"/>
        </w:rPr>
        <w:t>antihmotou</w:t>
      </w:r>
      <w:r>
        <w:rPr>
          <w:rFonts w:ascii="Arial" w:eastAsia="Arial" w:hAnsi="Arial" w:cs="Arial"/>
          <w:sz w:val="24"/>
          <w:szCs w:val="24"/>
        </w:rPr>
        <w:t xml:space="preserve">, je ohromná. </w:t>
      </w:r>
    </w:p>
    <w:p w:rsidR="009A3112" w:rsidRDefault="009237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right="403" w:hanging="357"/>
      </w:pPr>
      <w:r>
        <w:rPr>
          <w:rFonts w:ascii="Arial" w:eastAsia="Arial" w:hAnsi="Arial" w:cs="Arial"/>
          <w:b/>
          <w:sz w:val="24"/>
          <w:szCs w:val="24"/>
        </w:rPr>
        <w:t>Doplňte tabulku:</w:t>
      </w:r>
    </w:p>
    <w:p w:rsidR="009A3112" w:rsidRDefault="009A3112">
      <w:pPr>
        <w:ind w:left="720"/>
      </w:pPr>
    </w:p>
    <w:tbl>
      <w:tblPr>
        <w:tblStyle w:val="af0"/>
        <w:tblW w:w="7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1830"/>
        <w:gridCol w:w="1695"/>
        <w:gridCol w:w="2190"/>
      </w:tblGrid>
      <w:tr w:rsidR="009A3112">
        <w:trPr>
          <w:trHeight w:val="573"/>
          <w:jc w:val="center"/>
        </w:trPr>
        <w:tc>
          <w:tcPr>
            <w:tcW w:w="2145" w:type="dxa"/>
            <w:shd w:val="clear" w:color="auto" w:fill="33BEF2"/>
          </w:tcPr>
          <w:p w:rsidR="009A3112" w:rsidRDefault="00923756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Částice </w:t>
            </w:r>
          </w:p>
        </w:tc>
        <w:tc>
          <w:tcPr>
            <w:tcW w:w="1830" w:type="dxa"/>
            <w:shd w:val="clear" w:color="auto" w:fill="33BEF2"/>
          </w:tcPr>
          <w:p w:rsidR="009A3112" w:rsidRDefault="00923756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Náboj částice</w:t>
            </w:r>
          </w:p>
        </w:tc>
        <w:tc>
          <w:tcPr>
            <w:tcW w:w="1695" w:type="dxa"/>
            <w:shd w:val="clear" w:color="auto" w:fill="33BEF2"/>
          </w:tcPr>
          <w:p w:rsidR="009A3112" w:rsidRDefault="00923756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Antičástice</w:t>
            </w:r>
          </w:p>
        </w:tc>
        <w:tc>
          <w:tcPr>
            <w:tcW w:w="2190" w:type="dxa"/>
            <w:shd w:val="clear" w:color="auto" w:fill="33BEF2"/>
          </w:tcPr>
          <w:p w:rsidR="009A3112" w:rsidRDefault="00923756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Náboj antičástice</w:t>
            </w:r>
          </w:p>
        </w:tc>
      </w:tr>
      <w:tr w:rsidR="009A3112">
        <w:trPr>
          <w:trHeight w:val="675"/>
          <w:jc w:val="center"/>
        </w:trPr>
        <w:tc>
          <w:tcPr>
            <w:tcW w:w="2145" w:type="dxa"/>
          </w:tcPr>
          <w:p w:rsidR="009A3112" w:rsidRPr="00916E9B" w:rsidRDefault="00923756">
            <w:pPr>
              <w:spacing w:before="240"/>
              <w:jc w:val="center"/>
              <w:rPr>
                <w:rFonts w:ascii="Arial" w:eastAsia="Arial" w:hAnsi="Arial" w:cs="Arial"/>
              </w:rPr>
            </w:pPr>
            <w:r w:rsidRPr="00916E9B">
              <w:rPr>
                <w:rFonts w:ascii="Arial" w:eastAsia="Arial" w:hAnsi="Arial" w:cs="Arial"/>
              </w:rPr>
              <w:t>Elektron</w:t>
            </w:r>
          </w:p>
        </w:tc>
        <w:tc>
          <w:tcPr>
            <w:tcW w:w="1830" w:type="dxa"/>
          </w:tcPr>
          <w:p w:rsidR="009A3112" w:rsidRPr="00916E9B" w:rsidRDefault="00923756">
            <w:pP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Záporný</w:t>
            </w:r>
          </w:p>
        </w:tc>
        <w:tc>
          <w:tcPr>
            <w:tcW w:w="1695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Pozitron</w:t>
            </w:r>
          </w:p>
        </w:tc>
        <w:tc>
          <w:tcPr>
            <w:tcW w:w="2190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Kladný</w:t>
            </w:r>
          </w:p>
        </w:tc>
      </w:tr>
      <w:tr w:rsidR="009A3112">
        <w:trPr>
          <w:trHeight w:val="675"/>
          <w:jc w:val="center"/>
        </w:trPr>
        <w:tc>
          <w:tcPr>
            <w:tcW w:w="2145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Proton</w:t>
            </w:r>
          </w:p>
        </w:tc>
        <w:tc>
          <w:tcPr>
            <w:tcW w:w="1830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Kladný</w:t>
            </w:r>
          </w:p>
        </w:tc>
        <w:tc>
          <w:tcPr>
            <w:tcW w:w="1695" w:type="dxa"/>
          </w:tcPr>
          <w:p w:rsidR="009A3112" w:rsidRPr="00916E9B" w:rsidRDefault="00923756">
            <w:pPr>
              <w:spacing w:before="240"/>
              <w:jc w:val="center"/>
              <w:rPr>
                <w:rFonts w:ascii="Arial" w:eastAsia="Arial" w:hAnsi="Arial" w:cs="Arial"/>
              </w:rPr>
            </w:pPr>
            <w:r w:rsidRPr="00916E9B">
              <w:rPr>
                <w:rFonts w:ascii="Arial" w:eastAsia="Arial" w:hAnsi="Arial" w:cs="Arial"/>
              </w:rPr>
              <w:t>Antiproton</w:t>
            </w:r>
          </w:p>
        </w:tc>
        <w:tc>
          <w:tcPr>
            <w:tcW w:w="2190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Záporný</w:t>
            </w:r>
          </w:p>
        </w:tc>
      </w:tr>
      <w:tr w:rsidR="009A3112">
        <w:trPr>
          <w:trHeight w:val="675"/>
          <w:jc w:val="center"/>
        </w:trPr>
        <w:tc>
          <w:tcPr>
            <w:tcW w:w="2145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Neutron</w:t>
            </w:r>
          </w:p>
        </w:tc>
        <w:tc>
          <w:tcPr>
            <w:tcW w:w="1830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Nulový</w:t>
            </w:r>
          </w:p>
        </w:tc>
        <w:tc>
          <w:tcPr>
            <w:tcW w:w="1695" w:type="dxa"/>
          </w:tcPr>
          <w:p w:rsidR="009A3112" w:rsidRPr="00916E9B" w:rsidRDefault="00923756">
            <w:pPr>
              <w:spacing w:before="240"/>
              <w:jc w:val="center"/>
              <w:rPr>
                <w:rFonts w:ascii="Arial" w:eastAsia="Arial" w:hAnsi="Arial" w:cs="Arial"/>
              </w:rPr>
            </w:pPr>
            <w:r w:rsidRPr="00916E9B">
              <w:rPr>
                <w:rFonts w:ascii="Arial" w:eastAsia="Arial" w:hAnsi="Arial" w:cs="Arial"/>
              </w:rPr>
              <w:t>Antineutron</w:t>
            </w:r>
          </w:p>
        </w:tc>
        <w:tc>
          <w:tcPr>
            <w:tcW w:w="2190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Nulový</w:t>
            </w:r>
          </w:p>
        </w:tc>
      </w:tr>
      <w:tr w:rsidR="009A3112">
        <w:trPr>
          <w:trHeight w:val="675"/>
          <w:jc w:val="center"/>
        </w:trPr>
        <w:tc>
          <w:tcPr>
            <w:tcW w:w="2145" w:type="dxa"/>
          </w:tcPr>
          <w:p w:rsidR="009A3112" w:rsidRPr="00916E9B" w:rsidRDefault="00923756">
            <w:pPr>
              <w:spacing w:before="240"/>
              <w:jc w:val="center"/>
              <w:rPr>
                <w:rFonts w:ascii="Arial" w:eastAsia="Arial" w:hAnsi="Arial" w:cs="Arial"/>
              </w:rPr>
            </w:pPr>
            <w:r w:rsidRPr="00916E9B">
              <w:rPr>
                <w:rFonts w:ascii="Arial" w:eastAsia="Arial" w:hAnsi="Arial" w:cs="Arial"/>
              </w:rPr>
              <w:t>Neutrino</w:t>
            </w:r>
          </w:p>
        </w:tc>
        <w:tc>
          <w:tcPr>
            <w:tcW w:w="1830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Nulový</w:t>
            </w:r>
          </w:p>
        </w:tc>
        <w:tc>
          <w:tcPr>
            <w:tcW w:w="1695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Antineutrino</w:t>
            </w:r>
          </w:p>
        </w:tc>
        <w:tc>
          <w:tcPr>
            <w:tcW w:w="2190" w:type="dxa"/>
          </w:tcPr>
          <w:p w:rsidR="009A3112" w:rsidRPr="00916E9B" w:rsidRDefault="00923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FF3399"/>
              </w:rPr>
            </w:pPr>
            <w:r w:rsidRPr="00916E9B">
              <w:rPr>
                <w:rFonts w:ascii="Arial" w:eastAsia="Arial" w:hAnsi="Arial" w:cs="Arial"/>
                <w:color w:val="FF3399"/>
              </w:rPr>
              <w:t>Nulový</w:t>
            </w:r>
          </w:p>
        </w:tc>
      </w:tr>
    </w:tbl>
    <w:p w:rsidR="009A3112" w:rsidRDefault="009A31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  <w:sectPr w:rsidR="009A3112">
          <w:type w:val="continuous"/>
          <w:pgSz w:w="11906" w:h="16838"/>
          <w:pgMar w:top="720" w:right="991" w:bottom="720" w:left="720" w:header="708" w:footer="708" w:gutter="0"/>
          <w:cols w:space="708"/>
        </w:sectPr>
      </w:pPr>
    </w:p>
    <w:p w:rsidR="009A3112" w:rsidRDefault="00923756">
      <w:pP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</w:pPr>
      <w:r>
        <w:br w:type="page"/>
      </w:r>
    </w:p>
    <w:p w:rsidR="009A3112" w:rsidRDefault="009237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9A3112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lastRenderedPageBreak/>
        <w:t>Co jsem se touto aktivitou naučil(a):</w:t>
      </w:r>
    </w:p>
    <w:p w:rsidR="009A3112" w:rsidRDefault="0092375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9A3112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112" w:rsidRDefault="009A31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3112" w:rsidRDefault="009237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5824220</wp:posOffset>
                </wp:positionV>
                <wp:extent cx="6941820" cy="1087755"/>
                <wp:effectExtent l="0" t="0" r="0" b="0"/>
                <wp:wrapSquare wrapText="bothSides" distT="45720" distB="45720" distL="114300" distR="114300"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3112" w:rsidRDefault="0092375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].</w:t>
                            </w:r>
                          </w:p>
                          <w:p w:rsidR="009A3112" w:rsidRDefault="009A311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4" o:spid="_x0000_s1026" style="position:absolute;margin-left:-4pt;margin-top:458.6pt;width:546.6pt;height:85.6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" filled="f" stroked="f">
                <v:textbox inset="2.53958mm,1.2694mm,2.53958mm,1.2694mm">
                  <w:txbxContent>
                    <w:p w:rsidR="009A3112" w:rsidRDefault="0092375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Autor: </w:t>
                      </w:r>
                      <w:r>
                        <w:rPr>
                          <w:color w:val="000000"/>
                        </w:rPr>
                        <w:br/>
                        <w:t xml:space="preserve">Toto dílo je licencováno pod licencí </w:t>
                      </w:r>
                      <w:proofErr w:type="spellStart"/>
                      <w:r>
                        <w:rPr>
                          <w:color w:val="000000"/>
                        </w:rPr>
                        <w:t>Creative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Commons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rPr>
                          <w:color w:val="000000"/>
                        </w:rPr>
                        <w:t>choose</w:t>
                      </w:r>
                      <w:proofErr w:type="spellEnd"/>
                      <w:r>
                        <w:rPr>
                          <w:color w:val="000000"/>
                        </w:rPr>
                        <w:t>/?</w:t>
                      </w:r>
                      <w:proofErr w:type="spellStart"/>
                      <w:r>
                        <w:rPr>
                          <w:color w:val="000000"/>
                        </w:rPr>
                        <w:t>lang</w:t>
                      </w:r>
                      <w:proofErr w:type="spellEnd"/>
                      <w:r>
                        <w:rPr>
                          <w:color w:val="000000"/>
                        </w:rPr>
                        <w:t>=</w:t>
                      </w:r>
                      <w:proofErr w:type="spellStart"/>
                      <w:r>
                        <w:rPr>
                          <w:color w:val="000000"/>
                        </w:rPr>
                        <w:t>cs</w:t>
                      </w:r>
                      <w:proofErr w:type="spellEnd"/>
                      <w:r>
                        <w:rPr>
                          <w:color w:val="000000"/>
                        </w:rPr>
                        <w:t>].</w:t>
                      </w:r>
                    </w:p>
                    <w:p w:rsidR="009A3112" w:rsidRDefault="009A311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9A3112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8A0" w:rsidRDefault="006328A0">
      <w:pPr>
        <w:spacing w:after="0" w:line="240" w:lineRule="auto"/>
      </w:pPr>
      <w:r>
        <w:separator/>
      </w:r>
    </w:p>
  </w:endnote>
  <w:endnote w:type="continuationSeparator" w:id="0">
    <w:p w:rsidR="006328A0" w:rsidRDefault="0063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112" w:rsidRDefault="009A311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2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9A3112">
      <w:tc>
        <w:tcPr>
          <w:tcW w:w="3485" w:type="dxa"/>
        </w:tcPr>
        <w:p w:rsidR="009A3112" w:rsidRDefault="009A31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9A3112" w:rsidRDefault="009A31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9A3112" w:rsidRDefault="009A311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:rsidR="009A3112" w:rsidRDefault="009237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-103508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5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8A0" w:rsidRDefault="006328A0">
      <w:pPr>
        <w:spacing w:after="0" w:line="240" w:lineRule="auto"/>
      </w:pPr>
      <w:r>
        <w:separator/>
      </w:r>
    </w:p>
  </w:footnote>
  <w:footnote w:type="continuationSeparator" w:id="0">
    <w:p w:rsidR="006328A0" w:rsidRDefault="0063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112" w:rsidRDefault="009A311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1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9A3112">
      <w:trPr>
        <w:trHeight w:val="1278"/>
      </w:trPr>
      <w:tc>
        <w:tcPr>
          <w:tcW w:w="10455" w:type="dxa"/>
        </w:tcPr>
        <w:p w:rsidR="009A3112" w:rsidRDefault="009237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570016"/>
                <wp:effectExtent l="0" t="0" r="0" b="0"/>
                <wp:docPr id="5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435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A3112" w:rsidRDefault="009A31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112" w:rsidRDefault="009237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553200" cy="1009650"/>
          <wp:effectExtent l="0" t="0" r="0" b="0"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6846"/>
    <w:multiLevelType w:val="multilevel"/>
    <w:tmpl w:val="37505650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color w:val="FF339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4FD904CB"/>
    <w:multiLevelType w:val="multilevel"/>
    <w:tmpl w:val="FC6EC784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676D00"/>
    <w:multiLevelType w:val="multilevel"/>
    <w:tmpl w:val="D8F02B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12"/>
    <w:rsid w:val="006328A0"/>
    <w:rsid w:val="00916E9B"/>
    <w:rsid w:val="00923756"/>
    <w:rsid w:val="009A3112"/>
    <w:rsid w:val="00B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38B5"/>
  <w15:docId w15:val="{DC7B9AD2-ADE5-403F-95CE-3AFD0917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3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tabs>
        <w:tab w:val="num" w:pos="720"/>
      </w:tabs>
      <w:spacing w:line="240" w:lineRule="auto"/>
      <w:ind w:left="720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semiHidden/>
    <w:unhideWhenUsed/>
    <w:rsid w:val="008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C7A07"/>
    <w:rPr>
      <w:color w:val="80808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5413-anticastice?vsrc=predmet&amp;vsrcid=fyzik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B70dZ9rkRWepEZk17Sz+lQg9hw==">AMUW2mXhwcrXyW4zA3MRcjcbVdt5aGcd27uhTxiOD9Lw3H7Mvt6qCq+jN/KqtMIs4i51wBvOnrbKXXmpchQMCpXgDD1E2n0EAr7Vqv9LFdeuh7ceB+LljPo=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Čtvrtečková Lenka</cp:lastModifiedBy>
  <cp:revision>3</cp:revision>
  <dcterms:created xsi:type="dcterms:W3CDTF">2022-03-10T21:57:00Z</dcterms:created>
  <dcterms:modified xsi:type="dcterms:W3CDTF">2023-05-24T13:06:00Z</dcterms:modified>
</cp:coreProperties>
</file>