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46" w:rsidRDefault="00715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715946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Chemický robot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</w:t>
      </w:r>
      <w:r w:rsidR="00F81F41">
        <w:rPr>
          <w:rFonts w:ascii="Arial" w:eastAsia="Arial" w:hAnsi="Arial" w:cs="Arial"/>
          <w:sz w:val="24"/>
          <w:szCs w:val="24"/>
        </w:rPr>
        <w:t>žáky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 </w:t>
      </w:r>
      <w:r>
        <w:rPr>
          <w:rFonts w:ascii="Arial" w:eastAsia="Arial" w:hAnsi="Arial" w:cs="Arial"/>
          <w:sz w:val="24"/>
          <w:szCs w:val="24"/>
        </w:rPr>
        <w:t xml:space="preserve">chemickými roboty. </w:t>
      </w:r>
    </w:p>
    <w:p w:rsidR="00715946" w:rsidRDefault="003337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Chemický robot</w:t>
        </w:r>
      </w:hyperlink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ectPr w:rsidR="0071594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15946" w:rsidRDefault="00333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Co znamená pojem chobot?</w:t>
      </w:r>
    </w:p>
    <w:p w:rsidR="00715946" w:rsidRDefault="00333746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946" w:rsidRDefault="00333746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Označte pravdivou informaci:</w:t>
      </w:r>
    </w:p>
    <w:p w:rsidR="00715946" w:rsidRDefault="00333746">
      <w:pPr>
        <w:numPr>
          <w:ilvl w:val="1"/>
          <w:numId w:val="1"/>
        </w:numP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Spuštění nebo ukončení chemických reakcí, při kterých vzniká účinná látka</w:t>
      </w:r>
      <w:r w:rsidR="002077E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dá ovládat na dálku.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15946" w:rsidRDefault="00333746">
      <w:pPr>
        <w:numPr>
          <w:ilvl w:val="1"/>
          <w:numId w:val="1"/>
        </w:numP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Spuštění nebo ukončení chemických reakcí, při kterých vzniká účinná látka</w:t>
      </w:r>
      <w:r w:rsidR="002077E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nedá ovládat na dálku. </w:t>
      </w:r>
    </w:p>
    <w:p w:rsidR="00715946" w:rsidRDefault="00333746">
      <w:pPr>
        <w:numPr>
          <w:ilvl w:val="1"/>
          <w:numId w:val="1"/>
        </w:numP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Spuštění chemických reakcí, při kterých vzniká účinná látka</w:t>
      </w:r>
      <w:r w:rsidR="002077E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dá ovládat na dálku. </w:t>
      </w:r>
      <w:r w:rsidR="002077EF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končení chemických reakcí se </w:t>
      </w:r>
      <w:r>
        <w:rPr>
          <w:rFonts w:ascii="Arial" w:eastAsia="Arial" w:hAnsi="Arial" w:cs="Arial"/>
          <w:sz w:val="24"/>
          <w:szCs w:val="24"/>
        </w:rPr>
        <w:t>na dálku</w:t>
      </w:r>
      <w:r w:rsidR="002077EF">
        <w:rPr>
          <w:rFonts w:ascii="Arial" w:eastAsia="Arial" w:hAnsi="Arial" w:cs="Arial"/>
          <w:sz w:val="24"/>
          <w:szCs w:val="24"/>
        </w:rPr>
        <w:t xml:space="preserve"> ovládat nedá</w:t>
      </w:r>
      <w:r>
        <w:rPr>
          <w:rFonts w:ascii="Arial" w:eastAsia="Arial" w:hAnsi="Arial" w:cs="Arial"/>
          <w:sz w:val="24"/>
          <w:szCs w:val="24"/>
        </w:rPr>
        <w:t>.</w:t>
      </w:r>
    </w:p>
    <w:p w:rsidR="00715946" w:rsidRDefault="00715946">
      <w:pP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  <w:sectPr w:rsidR="0071594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15946" w:rsidRDefault="00333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chybějící slova:</w:t>
      </w:r>
    </w:p>
    <w:p w:rsidR="00715946" w:rsidRDefault="00333746" w:rsidP="00E059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Chemický robot není založen na </w:t>
      </w:r>
      <w:r>
        <w:rPr>
          <w:rFonts w:ascii="Arial" w:eastAsia="Arial" w:hAnsi="Arial" w:cs="Arial"/>
          <w:color w:val="33BEF2"/>
        </w:rPr>
        <w:t>……………………………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principech jako stroje, ale na </w:t>
      </w:r>
      <w:r>
        <w:rPr>
          <w:rFonts w:ascii="Arial" w:eastAsia="Arial" w:hAnsi="Arial" w:cs="Arial"/>
          <w:color w:val="33BEF2"/>
        </w:rPr>
        <w:t>……………………….</w:t>
      </w:r>
      <w:r>
        <w:rPr>
          <w:rFonts w:ascii="Arial" w:eastAsia="Arial" w:hAnsi="Arial" w:cs="Arial"/>
          <w:sz w:val="24"/>
          <w:szCs w:val="24"/>
        </w:rPr>
        <w:t xml:space="preserve"> principech. Obal chemického robota tvoří ochranná bariéra - </w:t>
      </w:r>
      <w:r>
        <w:rPr>
          <w:rFonts w:ascii="Arial" w:eastAsia="Arial" w:hAnsi="Arial" w:cs="Arial"/>
          <w:color w:val="33BEF2"/>
        </w:rPr>
        <w:t>…………………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, která zároveň reguluje </w:t>
      </w:r>
      <w:r>
        <w:rPr>
          <w:rFonts w:ascii="Arial" w:eastAsia="Arial" w:hAnsi="Arial" w:cs="Arial"/>
          <w:color w:val="33BEF2"/>
        </w:rPr>
        <w:t>………………………</w:t>
      </w:r>
      <w:r>
        <w:rPr>
          <w:rFonts w:ascii="Arial" w:eastAsia="Arial" w:hAnsi="Arial" w:cs="Arial"/>
          <w:sz w:val="24"/>
          <w:szCs w:val="24"/>
        </w:rPr>
        <w:t xml:space="preserve"> látek mezi robotem a</w:t>
      </w:r>
      <w:r w:rsidR="00E059E7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jeho okolím. Uvnitř má robot </w:t>
      </w:r>
      <w:r>
        <w:rPr>
          <w:rFonts w:ascii="Arial" w:eastAsia="Arial" w:hAnsi="Arial" w:cs="Arial"/>
          <w:color w:val="33BEF2"/>
        </w:rPr>
        <w:t>………………</w:t>
      </w:r>
      <w:proofErr w:type="gramStart"/>
      <w:r>
        <w:rPr>
          <w:rFonts w:ascii="Arial" w:eastAsia="Arial" w:hAnsi="Arial" w:cs="Arial"/>
          <w:color w:val="33BEF2"/>
        </w:rPr>
        <w:t>…….</w:t>
      </w:r>
      <w:proofErr w:type="gramEnd"/>
      <w:r>
        <w:rPr>
          <w:rFonts w:ascii="Arial" w:eastAsia="Arial" w:hAnsi="Arial" w:cs="Arial"/>
          <w:color w:val="33BEF2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rezervoáry s chemickými látkami. Po otevření kontejnerů látky spolu reagují, tím vznikají nové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látky, které chemický robot následně vypouští. </w:t>
      </w:r>
      <w:r>
        <w:br w:type="page"/>
      </w:r>
    </w:p>
    <w:p w:rsidR="00715946" w:rsidRDefault="00333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Spojte pojmy: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hydrofilní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makromolekula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polymer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látka milující vodu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hydrofobní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látka odpuzující vodu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nanočástice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částice o velikosti </w:t>
      </w:r>
      <w:r w:rsidR="00C45C80">
        <w:rPr>
          <w:rFonts w:ascii="Arial" w:eastAsia="Arial" w:hAnsi="Arial" w:cs="Arial"/>
          <w:sz w:val="24"/>
          <w:szCs w:val="24"/>
        </w:rPr>
        <w:t>1–100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nm</w:t>
      </w:r>
      <w:proofErr w:type="spellEnd"/>
    </w:p>
    <w:p w:rsidR="00715946" w:rsidRDefault="007159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715946" w:rsidRDefault="00333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Jaké jsou výhody chemických robotů:</w:t>
      </w:r>
    </w:p>
    <w:p w:rsidR="00715946" w:rsidRDefault="00333746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71594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715946" w:rsidRDefault="00333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71594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946" w:rsidRDefault="00715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946" w:rsidRDefault="00715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946" w:rsidRDefault="00715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946" w:rsidRDefault="00715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946" w:rsidRDefault="00715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946" w:rsidRDefault="00715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946" w:rsidRDefault="00333746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157288" cy="396331"/>
            <wp:effectExtent l="0" t="0" r="0" b="0"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396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Autor:</w:t>
      </w:r>
      <w:r>
        <w:rPr>
          <w:rFonts w:ascii="Times New Roman" w:eastAsia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</w:t>
      </w:r>
      <w:r w:rsidR="00D902DD">
        <w:rPr>
          <w:rFonts w:ascii="Times New Roman" w:eastAsia="Times New Roman" w:hAnsi="Times New Roman" w:cs="Times New Roman"/>
          <w:sz w:val="20"/>
          <w:szCs w:val="20"/>
          <w:highlight w:val="white"/>
        </w:rPr>
        <w:t>arkéta Tomandlová</w:t>
      </w:r>
      <w:bookmarkStart w:id="0" w:name="_GoBack"/>
      <w:bookmarkEnd w:id="0"/>
    </w:p>
    <w:p w:rsidR="00715946" w:rsidRDefault="00333746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1594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46" w:rsidRDefault="00333746">
      <w:pPr>
        <w:spacing w:after="0" w:line="240" w:lineRule="auto"/>
      </w:pPr>
      <w:r>
        <w:separator/>
      </w:r>
    </w:p>
  </w:endnote>
  <w:endnote w:type="continuationSeparator" w:id="0">
    <w:p w:rsidR="00333746" w:rsidRDefault="0033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46" w:rsidRDefault="007159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15946">
      <w:tc>
        <w:tcPr>
          <w:tcW w:w="3485" w:type="dxa"/>
        </w:tcPr>
        <w:p w:rsidR="00715946" w:rsidRDefault="00715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15946" w:rsidRDefault="00715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15946" w:rsidRDefault="00715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715946" w:rsidRDefault="003337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-103507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46" w:rsidRDefault="00333746">
      <w:pPr>
        <w:spacing w:after="0" w:line="240" w:lineRule="auto"/>
      </w:pPr>
      <w:r>
        <w:separator/>
      </w:r>
    </w:p>
  </w:footnote>
  <w:footnote w:type="continuationSeparator" w:id="0">
    <w:p w:rsidR="00333746" w:rsidRDefault="0033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46" w:rsidRDefault="007159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715946">
      <w:trPr>
        <w:trHeight w:val="1278"/>
      </w:trPr>
      <w:tc>
        <w:tcPr>
          <w:tcW w:w="10455" w:type="dxa"/>
        </w:tcPr>
        <w:p w:rsidR="00715946" w:rsidRDefault="0033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15946" w:rsidRDefault="007159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46" w:rsidRDefault="003337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4719"/>
    <w:multiLevelType w:val="multilevel"/>
    <w:tmpl w:val="B0F683C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A37617"/>
    <w:multiLevelType w:val="multilevel"/>
    <w:tmpl w:val="21F072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68A3"/>
    <w:multiLevelType w:val="multilevel"/>
    <w:tmpl w:val="2AAEA5B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46"/>
    <w:rsid w:val="002077EF"/>
    <w:rsid w:val="00333746"/>
    <w:rsid w:val="00715946"/>
    <w:rsid w:val="00C45C80"/>
    <w:rsid w:val="00D902DD"/>
    <w:rsid w:val="00E059E7"/>
    <w:rsid w:val="00F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88B8"/>
  <w15:docId w15:val="{6F32D9DC-C44F-4337-99B6-C2F42ACB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807-chemicky-robo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zgzUy6Lsx/w5/CKitdIN9YnLA==">CgMxLjAyCGguZ2pkZ3hzMghoLmdqZGd4czgAciExYzRNVDVzbVpPUlhYR0ZTQXB1ZkhPQ1VrWXdkWkZDMG0=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6</cp:revision>
  <dcterms:created xsi:type="dcterms:W3CDTF">2022-03-10T21:57:00Z</dcterms:created>
  <dcterms:modified xsi:type="dcterms:W3CDTF">2023-10-03T10:26:00Z</dcterms:modified>
</cp:coreProperties>
</file>