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FF38F8" w14:textId="77777777" w:rsidR="00C64A55" w:rsidRDefault="00C64A55">
      <w:pPr>
        <w:keepNext/>
        <w:widowControl w:val="0"/>
        <w:spacing w:after="0" w:line="276" w:lineRule="auto"/>
      </w:pPr>
    </w:p>
    <w:p w14:paraId="38396932" w14:textId="77777777" w:rsidR="00C64A55" w:rsidRDefault="00C64A55">
      <w:pPr>
        <w:keepNext/>
        <w:rPr>
          <w:rFonts w:ascii="Arial" w:hAnsi="Arial" w:cs="Arial"/>
          <w:b/>
          <w:bCs/>
          <w:i/>
          <w:iCs/>
          <w:color w:val="000000"/>
          <w:sz w:val="44"/>
          <w:szCs w:val="44"/>
          <w:highlight w:val="white"/>
        </w:rPr>
      </w:pPr>
      <w:r>
        <w:rPr>
          <w:rFonts w:ascii="Arial" w:hAnsi="Arial" w:cs="Arial"/>
          <w:b/>
          <w:bCs/>
          <w:color w:val="000000"/>
          <w:sz w:val="44"/>
          <w:szCs w:val="44"/>
          <w:shd w:val="clear" w:color="auto" w:fill="FFFFFF"/>
        </w:rPr>
        <w:t>Polarografie</w:t>
      </w:r>
    </w:p>
    <w:p w14:paraId="0D857A9C" w14:textId="77777777" w:rsidR="00C64A55" w:rsidRDefault="00C64A55">
      <w:pPr>
        <w:pStyle w:val="LO-normal"/>
        <w:sectPr w:rsidR="00C64A55">
          <w:headerReference w:type="default" r:id="rId8"/>
          <w:footerReference w:type="default" r:id="rId9"/>
          <w:headerReference w:type="first" r:id="rId10"/>
          <w:pgSz w:w="11906" w:h="16838"/>
          <w:pgMar w:top="765" w:right="849" w:bottom="765" w:left="720" w:header="708" w:footer="708" w:gutter="0"/>
          <w:pgNumType w:start="1"/>
          <w:cols w:space="708"/>
          <w:formProt w:val="0"/>
          <w:titlePg/>
          <w:docGrid w:linePitch="240" w:charSpace="-2049"/>
        </w:sectPr>
      </w:pPr>
    </w:p>
    <w:p w14:paraId="54BD652C" w14:textId="77777777" w:rsidR="00C64A55" w:rsidRDefault="00C64A55">
      <w:pPr>
        <w:keepNext/>
        <w:spacing w:before="240" w:after="120"/>
        <w:ind w:right="131"/>
        <w:jc w:val="both"/>
        <w:rPr>
          <w:rFonts w:ascii="Arial" w:hAnsi="Arial" w:cs="Arial"/>
          <w:color w:val="000000"/>
          <w:sz w:val="24"/>
          <w:szCs w:val="24"/>
          <w:highlight w:val="white"/>
        </w:rPr>
      </w:pPr>
      <w:r>
        <w:rPr>
          <w:rFonts w:ascii="Arial" w:hAnsi="Arial" w:cs="Arial"/>
          <w:color w:val="000000"/>
          <w:sz w:val="24"/>
          <w:szCs w:val="24"/>
          <w:shd w:val="clear" w:color="auto" w:fill="FFFFFF"/>
        </w:rPr>
        <w:lastRenderedPageBreak/>
        <w:t>Pracovní list je určen pr</w:t>
      </w:r>
      <w:bookmarkStart w:id="0" w:name="_GoBack"/>
      <w:bookmarkEnd w:id="0"/>
      <w:r>
        <w:rPr>
          <w:rFonts w:ascii="Arial" w:hAnsi="Arial" w:cs="Arial"/>
          <w:color w:val="000000"/>
          <w:sz w:val="24"/>
          <w:szCs w:val="24"/>
          <w:shd w:val="clear" w:color="auto" w:fill="FFFFFF"/>
        </w:rPr>
        <w:t xml:space="preserve">o žáky </w:t>
      </w:r>
      <w:r w:rsidR="0035047F">
        <w:rPr>
          <w:rFonts w:ascii="Arial" w:hAnsi="Arial" w:cs="Arial"/>
          <w:color w:val="000000"/>
          <w:sz w:val="24"/>
          <w:szCs w:val="24"/>
          <w:shd w:val="clear" w:color="auto" w:fill="FFFFFF"/>
        </w:rPr>
        <w:t xml:space="preserve">středních i základních </w:t>
      </w:r>
      <w:r>
        <w:rPr>
          <w:rFonts w:ascii="Arial" w:hAnsi="Arial" w:cs="Arial"/>
          <w:color w:val="000000"/>
          <w:sz w:val="24"/>
          <w:szCs w:val="24"/>
          <w:shd w:val="clear" w:color="auto" w:fill="FFFFFF"/>
        </w:rPr>
        <w:t>škol a jeho cílem je seznámit se s polarografií.</w:t>
      </w:r>
    </w:p>
    <w:p w14:paraId="00DF3329" w14:textId="77777777" w:rsidR="00C64A55" w:rsidRDefault="00C64A55">
      <w:pPr>
        <w:keepNext/>
        <w:numPr>
          <w:ilvl w:val="0"/>
          <w:numId w:val="2"/>
        </w:numPr>
        <w:ind w:left="357" w:hanging="357"/>
      </w:pPr>
      <w:hyperlink r:id="rId11">
        <w:r>
          <w:rPr>
            <w:rStyle w:val="Internetovodkaz"/>
            <w:rFonts w:ascii="Arial" w:hAnsi="Arial" w:cs="Arial"/>
            <w:b/>
            <w:bCs/>
            <w:color w:val="FF3399"/>
            <w:sz w:val="32"/>
            <w:szCs w:val="32"/>
            <w:highlight w:val="white"/>
          </w:rPr>
          <w:t>Polarografie: Příběh kapky</w:t>
        </w:r>
      </w:hyperlink>
    </w:p>
    <w:p w14:paraId="0DBA6E22" w14:textId="77777777" w:rsidR="00C64A55" w:rsidRDefault="0035047F">
      <w:hyperlink r:id="rId12">
        <w:r w:rsidR="00C64A55">
          <w:t>_____________</w:t>
        </w:r>
      </w:hyperlink>
      <w:r w:rsidR="00C64A55">
        <w:rPr>
          <w:color w:val="F030A1"/>
        </w:rPr>
        <w:t>______________</w:t>
      </w:r>
      <w:r w:rsidR="00C64A55">
        <w:rPr>
          <w:color w:val="33BEF2"/>
        </w:rPr>
        <w:t>______________</w:t>
      </w:r>
      <w:r w:rsidR="00C64A55">
        <w:rPr>
          <w:color w:val="404040"/>
        </w:rPr>
        <w:t>_____________</w:t>
      </w:r>
    </w:p>
    <w:p w14:paraId="441FD7B5" w14:textId="77777777" w:rsidR="00C64A55" w:rsidRDefault="00C64A55">
      <w:pPr>
        <w:pStyle w:val="LO-normal"/>
        <w:sectPr w:rsidR="00C64A55">
          <w:type w:val="continuous"/>
          <w:pgSz w:w="11906" w:h="16838"/>
          <w:pgMar w:top="765" w:right="849" w:bottom="720" w:left="720" w:header="708" w:footer="0" w:gutter="0"/>
          <w:cols w:space="708"/>
          <w:formProt w:val="0"/>
          <w:docGrid w:linePitch="240" w:charSpace="-2049"/>
        </w:sectPr>
      </w:pPr>
    </w:p>
    <w:p w14:paraId="14A3196E" w14:textId="77777777" w:rsidR="00C64A55" w:rsidRDefault="00C64A55">
      <w:pPr>
        <w:keepNext/>
        <w:numPr>
          <w:ilvl w:val="0"/>
          <w:numId w:val="1"/>
        </w:numPr>
        <w:spacing w:line="240" w:lineRule="auto"/>
        <w:ind w:right="401"/>
      </w:pPr>
      <w:r>
        <w:rPr>
          <w:rFonts w:ascii="Arial" w:hAnsi="Arial" w:cs="Arial"/>
          <w:b/>
          <w:bCs/>
          <w:color w:val="000000"/>
          <w:sz w:val="24"/>
          <w:szCs w:val="24"/>
          <w:shd w:val="clear" w:color="auto" w:fill="FFFFFF"/>
        </w:rPr>
        <w:lastRenderedPageBreak/>
        <w:t>Doplňte slova z nabídky (ne všechny musíte použít).</w:t>
      </w:r>
    </w:p>
    <w:p w14:paraId="50134483" w14:textId="77777777" w:rsidR="00C64A55" w:rsidRDefault="00C64A55" w:rsidP="0035047F">
      <w:pPr>
        <w:keepNext/>
        <w:spacing w:line="240" w:lineRule="auto"/>
        <w:ind w:left="360" w:right="401"/>
        <w:rPr>
          <w:rFonts w:ascii="Arial" w:hAnsi="Arial" w:cs="Arial"/>
          <w:color w:val="000000"/>
          <w:sz w:val="24"/>
          <w:szCs w:val="24"/>
          <w:highlight w:val="white"/>
        </w:rPr>
      </w:pPr>
      <w:r>
        <w:rPr>
          <w:rFonts w:ascii="Arial" w:hAnsi="Arial" w:cs="Arial"/>
          <w:color w:val="000000"/>
          <w:sz w:val="24"/>
          <w:szCs w:val="24"/>
          <w:shd w:val="clear" w:color="auto" w:fill="FFFFFF"/>
        </w:rPr>
        <w:t>sůl, elektrodě, elektrolýza, kladně, molekulami, záporné, kladné, proud, záporně, elektron, proton</w:t>
      </w:r>
    </w:p>
    <w:p w14:paraId="0E382E3C" w14:textId="77777777" w:rsidR="00C64A55" w:rsidRDefault="00C64A55">
      <w:pPr>
        <w:keepNext/>
        <w:spacing w:before="240" w:after="120" w:line="360" w:lineRule="auto"/>
        <w:ind w:left="360" w:right="130"/>
        <w:jc w:val="both"/>
        <w:rPr>
          <w:rFonts w:ascii="Arial" w:hAnsi="Arial" w:cs="Arial"/>
          <w:color w:val="000000"/>
          <w:sz w:val="24"/>
          <w:szCs w:val="24"/>
          <w:highlight w:val="white"/>
        </w:rPr>
      </w:pPr>
      <w:r>
        <w:rPr>
          <w:rFonts w:ascii="Arial" w:hAnsi="Arial" w:cs="Arial"/>
          <w:color w:val="000000"/>
          <w:sz w:val="24"/>
          <w:szCs w:val="24"/>
          <w:shd w:val="clear" w:color="auto" w:fill="FFFFFF"/>
        </w:rPr>
        <w:t>Elektrony, které svým pohybem vytvářejí …………………, doputují vodičem k jedné …………………, ale tam jejich cesta končí. Do čisté vody nemohou, proto elektrodu nabíjejí …………………. Pokud se do roztoku přidá kyselina, zásada nebo …………………, rázem se elektronům usnadní cesta. Slučují se na elektrodě s ionty nebo s …………………. Kladné ionty putují k ………………… elektrodě, tam přeberou …………………, ztratí svůj kladný náboj a vyloučí se na elektrodě jako kov nebo plyn. Současně putuje záporný ion ke ………………… elektrodě, kde odevzdá elektron, který proběhne okruhem k záporné elektrodě. Vybíjení iontů tak umožňuje průtok proudu a zároveň nastává rozklad roztoku, tedy ………………….</w:t>
      </w:r>
    </w:p>
    <w:p w14:paraId="1C5262B4" w14:textId="77777777" w:rsidR="00C64A55" w:rsidRDefault="00C64A55">
      <w:pPr>
        <w:keepNext/>
        <w:spacing w:line="240" w:lineRule="auto"/>
        <w:ind w:left="1068" w:right="401" w:hanging="360"/>
        <w:rPr>
          <w:rFonts w:ascii="Arial" w:hAnsi="Arial" w:cs="Arial"/>
          <w:b/>
          <w:bCs/>
          <w:color w:val="000000"/>
          <w:sz w:val="24"/>
          <w:szCs w:val="24"/>
          <w:shd w:val="clear" w:color="auto" w:fill="FFFFFF"/>
          <w:vertAlign w:val="subscript"/>
        </w:rPr>
      </w:pPr>
      <w:bookmarkStart w:id="1" w:name="_heading_h_gjdgxs"/>
      <w:bookmarkEnd w:id="1"/>
    </w:p>
    <w:p w14:paraId="1FA161FE" w14:textId="77777777" w:rsidR="00C64A55" w:rsidRDefault="00C64A55">
      <w:pPr>
        <w:keepNext/>
        <w:numPr>
          <w:ilvl w:val="0"/>
          <w:numId w:val="1"/>
        </w:numPr>
        <w:spacing w:line="240" w:lineRule="auto"/>
        <w:ind w:right="401"/>
      </w:pPr>
      <w:r>
        <w:rPr>
          <w:rFonts w:ascii="Arial" w:hAnsi="Arial" w:cs="Arial"/>
          <w:b/>
          <w:bCs/>
          <w:color w:val="000000"/>
          <w:sz w:val="24"/>
          <w:szCs w:val="24"/>
          <w:shd w:val="clear" w:color="auto" w:fill="FFFFFF"/>
        </w:rPr>
        <w:t>Určete pravdivost výroků.</w:t>
      </w:r>
    </w:p>
    <w:p w14:paraId="0D391582" w14:textId="77777777" w:rsidR="00C64A55" w:rsidRDefault="00C64A55" w:rsidP="00383791">
      <w:pPr>
        <w:keepNext/>
        <w:widowControl w:val="0"/>
        <w:spacing w:after="0" w:line="276" w:lineRule="auto"/>
        <w:rPr>
          <w:rFonts w:ascii="Arial" w:hAnsi="Arial" w:cs="Arial"/>
          <w:b/>
          <w:bCs/>
          <w:color w:val="000000"/>
          <w:sz w:val="24"/>
          <w:szCs w:val="24"/>
          <w:shd w:val="clear" w:color="auto" w:fill="FFFFFF"/>
        </w:rPr>
      </w:pPr>
    </w:p>
    <w:tbl>
      <w:tblPr>
        <w:tblW w:w="835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6668"/>
        <w:gridCol w:w="840"/>
        <w:gridCol w:w="851"/>
      </w:tblGrid>
      <w:tr w:rsidR="00C64A55" w14:paraId="7F3434BB" w14:textId="77777777" w:rsidTr="00745BD7">
        <w:trPr>
          <w:trHeight w:val="573"/>
          <w:jc w:val="center"/>
        </w:trPr>
        <w:tc>
          <w:tcPr>
            <w:tcW w:w="6668" w:type="dxa"/>
            <w:shd w:val="clear" w:color="auto" w:fill="33BEF2"/>
            <w:tcMar>
              <w:left w:w="108" w:type="dxa"/>
            </w:tcMar>
          </w:tcPr>
          <w:p w14:paraId="61FAD399" w14:textId="77777777" w:rsidR="00C64A55" w:rsidRDefault="00C64A55" w:rsidP="00745BD7">
            <w:pPr>
              <w:keepNext/>
              <w:spacing w:before="240" w:after="240"/>
              <w:jc w:val="center"/>
              <w:rPr>
                <w:rFonts w:ascii="Arial" w:hAnsi="Arial" w:cs="Arial"/>
                <w:b/>
                <w:bCs/>
                <w:color w:val="000000"/>
                <w:shd w:val="clear" w:color="auto" w:fill="FFFFFF"/>
              </w:rPr>
            </w:pPr>
          </w:p>
        </w:tc>
        <w:tc>
          <w:tcPr>
            <w:tcW w:w="840" w:type="dxa"/>
            <w:shd w:val="clear" w:color="auto" w:fill="33BEF2"/>
            <w:tcMar>
              <w:left w:w="108" w:type="dxa"/>
            </w:tcMar>
          </w:tcPr>
          <w:p w14:paraId="6E947756" w14:textId="77777777" w:rsidR="00C64A55" w:rsidRDefault="00C64A55" w:rsidP="00745BD7">
            <w:pPr>
              <w:keepNext/>
              <w:spacing w:before="240" w:after="240"/>
              <w:jc w:val="center"/>
              <w:rPr>
                <w:rFonts w:ascii="Arial" w:hAnsi="Arial" w:cs="Arial"/>
                <w:b/>
                <w:bCs/>
                <w:color w:val="000000"/>
                <w:highlight w:val="white"/>
              </w:rPr>
            </w:pPr>
            <w:r>
              <w:rPr>
                <w:rFonts w:ascii="Arial" w:hAnsi="Arial" w:cs="Arial"/>
                <w:b/>
                <w:bCs/>
                <w:color w:val="000000"/>
                <w:shd w:val="clear" w:color="auto" w:fill="FFFFFF"/>
              </w:rPr>
              <w:t>ANO</w:t>
            </w:r>
          </w:p>
        </w:tc>
        <w:tc>
          <w:tcPr>
            <w:tcW w:w="851" w:type="dxa"/>
            <w:shd w:val="clear" w:color="auto" w:fill="33BEF2"/>
            <w:tcMar>
              <w:left w:w="108" w:type="dxa"/>
            </w:tcMar>
          </w:tcPr>
          <w:p w14:paraId="50B30784" w14:textId="77777777" w:rsidR="00C64A55" w:rsidRDefault="00C64A55" w:rsidP="00745BD7">
            <w:pPr>
              <w:keepNext/>
              <w:spacing w:before="240" w:after="240"/>
              <w:jc w:val="center"/>
              <w:rPr>
                <w:rFonts w:ascii="Arial" w:hAnsi="Arial" w:cs="Arial"/>
                <w:b/>
                <w:bCs/>
                <w:color w:val="000000"/>
                <w:highlight w:val="white"/>
              </w:rPr>
            </w:pPr>
            <w:r>
              <w:rPr>
                <w:rFonts w:ascii="Arial" w:hAnsi="Arial" w:cs="Arial"/>
                <w:b/>
                <w:bCs/>
                <w:color w:val="000000"/>
                <w:shd w:val="clear" w:color="auto" w:fill="FFFFFF"/>
              </w:rPr>
              <w:t>NE</w:t>
            </w:r>
          </w:p>
        </w:tc>
      </w:tr>
      <w:tr w:rsidR="00C64A55" w14:paraId="3D6BBA8B" w14:textId="77777777" w:rsidTr="00745BD7">
        <w:trPr>
          <w:trHeight w:val="675"/>
          <w:jc w:val="center"/>
        </w:trPr>
        <w:tc>
          <w:tcPr>
            <w:tcW w:w="6668" w:type="dxa"/>
            <w:tcMar>
              <w:left w:w="108" w:type="dxa"/>
            </w:tcMar>
          </w:tcPr>
          <w:p w14:paraId="10D7EBB6" w14:textId="77777777" w:rsidR="00C64A55" w:rsidRDefault="00C64A55" w:rsidP="00745BD7">
            <w:pPr>
              <w:keepNext/>
              <w:spacing w:before="240" w:after="0"/>
              <w:jc w:val="center"/>
              <w:rPr>
                <w:rFonts w:ascii="Arial" w:hAnsi="Arial" w:cs="Arial"/>
                <w:b/>
                <w:bCs/>
                <w:color w:val="000000"/>
                <w:highlight w:val="white"/>
              </w:rPr>
            </w:pPr>
            <w:r>
              <w:rPr>
                <w:rFonts w:ascii="Arial" w:hAnsi="Arial" w:cs="Arial"/>
                <w:b/>
                <w:bCs/>
                <w:color w:val="000000"/>
                <w:shd w:val="clear" w:color="auto" w:fill="FFFFFF"/>
              </w:rPr>
              <w:t>Za objev polarografie byla udělena Nobelova cena za fyziku.</w:t>
            </w:r>
          </w:p>
        </w:tc>
        <w:tc>
          <w:tcPr>
            <w:tcW w:w="840" w:type="dxa"/>
            <w:tcMar>
              <w:left w:w="108" w:type="dxa"/>
            </w:tcMar>
          </w:tcPr>
          <w:p w14:paraId="467A6FAC" w14:textId="77777777" w:rsidR="00C64A55" w:rsidRDefault="00C64A55" w:rsidP="00745BD7">
            <w:pPr>
              <w:keepNext/>
              <w:spacing w:before="240" w:after="0"/>
              <w:jc w:val="center"/>
              <w:rPr>
                <w:rFonts w:ascii="Arial" w:hAnsi="Arial" w:cs="Arial"/>
                <w:b/>
                <w:bCs/>
                <w:color w:val="000000"/>
                <w:shd w:val="clear" w:color="auto" w:fill="FFFFFF"/>
              </w:rPr>
            </w:pPr>
          </w:p>
        </w:tc>
        <w:tc>
          <w:tcPr>
            <w:tcW w:w="851" w:type="dxa"/>
            <w:tcMar>
              <w:left w:w="108" w:type="dxa"/>
            </w:tcMar>
          </w:tcPr>
          <w:p w14:paraId="621AE90E" w14:textId="77777777" w:rsidR="00C64A55" w:rsidRDefault="00C64A55" w:rsidP="00745BD7">
            <w:pPr>
              <w:keepNext/>
              <w:spacing w:before="240" w:after="0"/>
              <w:jc w:val="center"/>
              <w:rPr>
                <w:rFonts w:ascii="Arial" w:hAnsi="Arial" w:cs="Arial"/>
                <w:b/>
                <w:bCs/>
                <w:color w:val="000000"/>
                <w:shd w:val="clear" w:color="auto" w:fill="FFFFFF"/>
              </w:rPr>
            </w:pPr>
          </w:p>
        </w:tc>
      </w:tr>
      <w:tr w:rsidR="00C64A55" w14:paraId="31B05ED0" w14:textId="77777777" w:rsidTr="00745BD7">
        <w:trPr>
          <w:trHeight w:val="675"/>
          <w:jc w:val="center"/>
        </w:trPr>
        <w:tc>
          <w:tcPr>
            <w:tcW w:w="6668" w:type="dxa"/>
            <w:tcMar>
              <w:left w:w="108" w:type="dxa"/>
            </w:tcMar>
          </w:tcPr>
          <w:p w14:paraId="68E03505" w14:textId="77777777" w:rsidR="00C64A55" w:rsidRDefault="00C64A55" w:rsidP="00745BD7">
            <w:pPr>
              <w:keepNext/>
              <w:spacing w:before="240" w:after="0"/>
              <w:jc w:val="center"/>
              <w:rPr>
                <w:rFonts w:ascii="Arial" w:hAnsi="Arial" w:cs="Arial"/>
                <w:b/>
                <w:bCs/>
                <w:color w:val="000000"/>
                <w:highlight w:val="white"/>
              </w:rPr>
            </w:pPr>
            <w:r>
              <w:rPr>
                <w:rFonts w:ascii="Arial" w:hAnsi="Arial" w:cs="Arial"/>
                <w:b/>
                <w:bCs/>
                <w:color w:val="000000"/>
                <w:shd w:val="clear" w:color="auto" w:fill="FFFFFF"/>
              </w:rPr>
              <w:t>Polarografie využívá kapající rtuťové elektrody.</w:t>
            </w:r>
          </w:p>
        </w:tc>
        <w:tc>
          <w:tcPr>
            <w:tcW w:w="840" w:type="dxa"/>
            <w:tcMar>
              <w:left w:w="108" w:type="dxa"/>
            </w:tcMar>
          </w:tcPr>
          <w:p w14:paraId="7C5EE870" w14:textId="77777777" w:rsidR="00C64A55" w:rsidRDefault="00C64A55" w:rsidP="00745BD7">
            <w:pPr>
              <w:keepNext/>
              <w:spacing w:before="240" w:after="0"/>
              <w:jc w:val="center"/>
              <w:rPr>
                <w:rFonts w:ascii="Arial" w:hAnsi="Arial" w:cs="Arial"/>
                <w:b/>
                <w:bCs/>
                <w:color w:val="000000"/>
                <w:shd w:val="clear" w:color="auto" w:fill="FFFFFF"/>
              </w:rPr>
            </w:pPr>
          </w:p>
        </w:tc>
        <w:tc>
          <w:tcPr>
            <w:tcW w:w="851" w:type="dxa"/>
            <w:tcMar>
              <w:left w:w="108" w:type="dxa"/>
            </w:tcMar>
          </w:tcPr>
          <w:p w14:paraId="600818E8" w14:textId="77777777" w:rsidR="00C64A55" w:rsidRDefault="00C64A55" w:rsidP="00745BD7">
            <w:pPr>
              <w:keepNext/>
              <w:spacing w:before="240" w:after="0"/>
              <w:jc w:val="center"/>
              <w:rPr>
                <w:rFonts w:ascii="Arial" w:hAnsi="Arial" w:cs="Arial"/>
                <w:b/>
                <w:bCs/>
                <w:color w:val="000000"/>
                <w:shd w:val="clear" w:color="auto" w:fill="FFFFFF"/>
              </w:rPr>
            </w:pPr>
          </w:p>
        </w:tc>
      </w:tr>
      <w:tr w:rsidR="00C64A55" w14:paraId="6032ADCF" w14:textId="77777777" w:rsidTr="00745BD7">
        <w:trPr>
          <w:trHeight w:val="675"/>
          <w:jc w:val="center"/>
        </w:trPr>
        <w:tc>
          <w:tcPr>
            <w:tcW w:w="6668" w:type="dxa"/>
            <w:tcMar>
              <w:left w:w="108" w:type="dxa"/>
            </w:tcMar>
          </w:tcPr>
          <w:p w14:paraId="563225EE" w14:textId="77777777" w:rsidR="00C64A55" w:rsidRDefault="00C64A55" w:rsidP="00745BD7">
            <w:pPr>
              <w:keepNext/>
              <w:spacing w:before="240" w:after="0"/>
              <w:jc w:val="center"/>
              <w:rPr>
                <w:rFonts w:ascii="Arial" w:hAnsi="Arial" w:cs="Arial"/>
                <w:b/>
                <w:bCs/>
                <w:color w:val="000000"/>
                <w:highlight w:val="white"/>
              </w:rPr>
            </w:pPr>
            <w:r>
              <w:rPr>
                <w:rFonts w:ascii="Arial" w:hAnsi="Arial" w:cs="Arial"/>
                <w:b/>
                <w:bCs/>
                <w:color w:val="000000"/>
                <w:shd w:val="clear" w:color="auto" w:fill="FFFFFF"/>
              </w:rPr>
              <w:t>Při polarografii měříme napětí v závislosti na proudu.</w:t>
            </w:r>
          </w:p>
        </w:tc>
        <w:tc>
          <w:tcPr>
            <w:tcW w:w="840" w:type="dxa"/>
            <w:tcMar>
              <w:left w:w="108" w:type="dxa"/>
            </w:tcMar>
          </w:tcPr>
          <w:p w14:paraId="5CE60987" w14:textId="77777777" w:rsidR="00C64A55" w:rsidRDefault="00C64A55" w:rsidP="00745BD7">
            <w:pPr>
              <w:keepNext/>
              <w:spacing w:before="240" w:after="0"/>
              <w:jc w:val="center"/>
              <w:rPr>
                <w:rFonts w:ascii="Arial" w:hAnsi="Arial" w:cs="Arial"/>
                <w:b/>
                <w:bCs/>
                <w:color w:val="000000"/>
                <w:shd w:val="clear" w:color="auto" w:fill="FFFFFF"/>
              </w:rPr>
            </w:pPr>
          </w:p>
        </w:tc>
        <w:tc>
          <w:tcPr>
            <w:tcW w:w="851" w:type="dxa"/>
            <w:tcMar>
              <w:left w:w="108" w:type="dxa"/>
            </w:tcMar>
          </w:tcPr>
          <w:p w14:paraId="000879BB" w14:textId="77777777" w:rsidR="00C64A55" w:rsidRDefault="00C64A55" w:rsidP="00745BD7">
            <w:pPr>
              <w:keepNext/>
              <w:spacing w:before="240" w:after="0"/>
              <w:jc w:val="center"/>
              <w:rPr>
                <w:rFonts w:ascii="Arial" w:hAnsi="Arial" w:cs="Arial"/>
                <w:b/>
                <w:bCs/>
                <w:color w:val="000000"/>
                <w:shd w:val="clear" w:color="auto" w:fill="FFFFFF"/>
              </w:rPr>
            </w:pPr>
          </w:p>
        </w:tc>
      </w:tr>
      <w:tr w:rsidR="00C64A55" w14:paraId="18897E92" w14:textId="77777777" w:rsidTr="00745BD7">
        <w:trPr>
          <w:trHeight w:val="675"/>
          <w:jc w:val="center"/>
        </w:trPr>
        <w:tc>
          <w:tcPr>
            <w:tcW w:w="6668" w:type="dxa"/>
            <w:tcMar>
              <w:left w:w="108" w:type="dxa"/>
            </w:tcMar>
          </w:tcPr>
          <w:p w14:paraId="1342C4DB" w14:textId="77777777" w:rsidR="00C64A55" w:rsidRDefault="00C64A55" w:rsidP="00745BD7">
            <w:pPr>
              <w:keepNext/>
              <w:spacing w:before="240" w:after="0"/>
              <w:jc w:val="center"/>
              <w:rPr>
                <w:rFonts w:ascii="Arial" w:hAnsi="Arial" w:cs="Arial"/>
                <w:b/>
                <w:bCs/>
                <w:color w:val="000000"/>
                <w:highlight w:val="white"/>
              </w:rPr>
            </w:pPr>
            <w:r>
              <w:rPr>
                <w:rFonts w:ascii="Arial" w:hAnsi="Arial" w:cs="Arial"/>
                <w:b/>
                <w:bCs/>
                <w:color w:val="000000"/>
                <w:shd w:val="clear" w:color="auto" w:fill="FFFFFF"/>
              </w:rPr>
              <w:t>Polarografie se používá ke kvalitativní i kvantitativní analýze.</w:t>
            </w:r>
          </w:p>
        </w:tc>
        <w:tc>
          <w:tcPr>
            <w:tcW w:w="840" w:type="dxa"/>
            <w:tcMar>
              <w:left w:w="108" w:type="dxa"/>
            </w:tcMar>
          </w:tcPr>
          <w:p w14:paraId="0386C0D5" w14:textId="77777777" w:rsidR="00C64A55" w:rsidRDefault="00C64A55" w:rsidP="00745BD7">
            <w:pPr>
              <w:keepNext/>
              <w:spacing w:before="240" w:after="0"/>
              <w:jc w:val="center"/>
              <w:rPr>
                <w:rFonts w:ascii="Arial" w:hAnsi="Arial" w:cs="Arial"/>
                <w:b/>
                <w:bCs/>
                <w:color w:val="000000"/>
                <w:shd w:val="clear" w:color="auto" w:fill="FFFFFF"/>
              </w:rPr>
            </w:pPr>
          </w:p>
        </w:tc>
        <w:tc>
          <w:tcPr>
            <w:tcW w:w="851" w:type="dxa"/>
            <w:tcMar>
              <w:left w:w="108" w:type="dxa"/>
            </w:tcMar>
          </w:tcPr>
          <w:p w14:paraId="63A0527D" w14:textId="77777777" w:rsidR="00C64A55" w:rsidRDefault="00C64A55" w:rsidP="00745BD7">
            <w:pPr>
              <w:keepNext/>
              <w:spacing w:before="240" w:after="0"/>
              <w:jc w:val="center"/>
              <w:rPr>
                <w:rFonts w:ascii="Arial" w:hAnsi="Arial" w:cs="Arial"/>
                <w:b/>
                <w:bCs/>
                <w:color w:val="000000"/>
                <w:shd w:val="clear" w:color="auto" w:fill="FFFFFF"/>
              </w:rPr>
            </w:pPr>
          </w:p>
        </w:tc>
      </w:tr>
    </w:tbl>
    <w:p w14:paraId="6DC975DC" w14:textId="77777777" w:rsidR="00C64A55" w:rsidRDefault="00C64A55">
      <w:pPr>
        <w:pStyle w:val="LO-normal"/>
      </w:pPr>
    </w:p>
    <w:p w14:paraId="64BB7C6B" w14:textId="77777777" w:rsidR="00C64A55" w:rsidRDefault="00C64A55">
      <w:pPr>
        <w:pStyle w:val="LO-normal"/>
      </w:pPr>
    </w:p>
    <w:p w14:paraId="07A10CAF" w14:textId="77777777" w:rsidR="00C64A55" w:rsidRDefault="00C64A55">
      <w:pPr>
        <w:pStyle w:val="LO-normal"/>
        <w:sectPr w:rsidR="00C64A55">
          <w:type w:val="continuous"/>
          <w:pgSz w:w="11906" w:h="16838"/>
          <w:pgMar w:top="765" w:right="849" w:bottom="720" w:left="720" w:header="708" w:footer="0" w:gutter="0"/>
          <w:cols w:space="708"/>
          <w:formProt w:val="0"/>
          <w:docGrid w:linePitch="240" w:charSpace="-2049"/>
        </w:sectPr>
      </w:pPr>
    </w:p>
    <w:p w14:paraId="48705A0F" w14:textId="77777777" w:rsidR="00C64A55" w:rsidRDefault="00C64A55">
      <w:pPr>
        <w:keepNext/>
        <w:numPr>
          <w:ilvl w:val="0"/>
          <w:numId w:val="1"/>
        </w:numPr>
        <w:spacing w:line="240" w:lineRule="auto"/>
        <w:ind w:right="401"/>
      </w:pPr>
      <w:r>
        <w:rPr>
          <w:rFonts w:ascii="Arial" w:hAnsi="Arial" w:cs="Arial"/>
          <w:b/>
          <w:bCs/>
          <w:color w:val="000000"/>
          <w:sz w:val="24"/>
          <w:szCs w:val="24"/>
          <w:shd w:val="clear" w:color="auto" w:fill="FFFFFF"/>
        </w:rPr>
        <w:lastRenderedPageBreak/>
        <w:t>Co je hlavní výhodou polarografie?</w:t>
      </w:r>
    </w:p>
    <w:p w14:paraId="193BCC0A" w14:textId="77777777" w:rsidR="00C64A55" w:rsidRDefault="00C64A55">
      <w:pPr>
        <w:keepNext/>
        <w:numPr>
          <w:ilvl w:val="0"/>
          <w:numId w:val="3"/>
        </w:numPr>
        <w:spacing w:before="240" w:after="120"/>
        <w:ind w:right="131"/>
        <w:jc w:val="both"/>
        <w:rPr>
          <w:rFonts w:ascii="Arial" w:hAnsi="Arial" w:cs="Arial"/>
          <w:color w:val="000000"/>
          <w:sz w:val="24"/>
          <w:szCs w:val="24"/>
          <w:highlight w:val="white"/>
        </w:rPr>
      </w:pPr>
      <w:r>
        <w:rPr>
          <w:rFonts w:ascii="Arial" w:hAnsi="Arial" w:cs="Arial"/>
          <w:color w:val="000000"/>
          <w:sz w:val="24"/>
          <w:szCs w:val="24"/>
          <w:shd w:val="clear" w:color="auto" w:fill="FFFFFF"/>
        </w:rPr>
        <w:t>Poloha vln charakterizuje jednotlivé látky.</w:t>
      </w:r>
    </w:p>
    <w:p w14:paraId="260F6643" w14:textId="77777777" w:rsidR="00C64A55" w:rsidRDefault="00C64A55">
      <w:pPr>
        <w:keepNext/>
        <w:numPr>
          <w:ilvl w:val="0"/>
          <w:numId w:val="3"/>
        </w:numPr>
        <w:spacing w:before="240" w:after="120"/>
        <w:ind w:right="131"/>
        <w:jc w:val="both"/>
        <w:rPr>
          <w:rFonts w:ascii="Arial" w:hAnsi="Arial" w:cs="Arial"/>
          <w:color w:val="000000"/>
          <w:sz w:val="24"/>
          <w:szCs w:val="24"/>
          <w:highlight w:val="white"/>
        </w:rPr>
      </w:pPr>
      <w:r>
        <w:rPr>
          <w:rFonts w:ascii="Arial" w:hAnsi="Arial" w:cs="Arial"/>
          <w:color w:val="000000"/>
          <w:sz w:val="24"/>
          <w:szCs w:val="24"/>
          <w:shd w:val="clear" w:color="auto" w:fill="FFFFFF"/>
        </w:rPr>
        <w:t>Kapající rtuťová elektroda (elektroda „bez paměti“).</w:t>
      </w:r>
    </w:p>
    <w:p w14:paraId="37D2EEE2" w14:textId="77777777" w:rsidR="00C64A55" w:rsidRDefault="00C64A55">
      <w:pPr>
        <w:keepNext/>
        <w:numPr>
          <w:ilvl w:val="0"/>
          <w:numId w:val="3"/>
        </w:numPr>
        <w:spacing w:before="240" w:after="120"/>
        <w:ind w:right="131"/>
        <w:jc w:val="both"/>
        <w:rPr>
          <w:rFonts w:ascii="Arial" w:hAnsi="Arial" w:cs="Arial"/>
          <w:color w:val="000000"/>
          <w:sz w:val="24"/>
          <w:szCs w:val="24"/>
          <w:highlight w:val="white"/>
        </w:rPr>
      </w:pPr>
      <w:r>
        <w:rPr>
          <w:rFonts w:ascii="Arial" w:hAnsi="Arial" w:cs="Arial"/>
          <w:sz w:val="24"/>
          <w:szCs w:val="24"/>
        </w:rPr>
        <w:t>Proud a napětí jsou snadno měřitelné veličiny.</w:t>
      </w:r>
    </w:p>
    <w:p w14:paraId="32232613" w14:textId="77777777" w:rsidR="00C64A55" w:rsidRDefault="00C64A55">
      <w:pPr>
        <w:keepNext/>
        <w:spacing w:before="240" w:after="120"/>
        <w:ind w:left="720" w:right="131"/>
        <w:jc w:val="both"/>
        <w:rPr>
          <w:rFonts w:ascii="Arial" w:hAnsi="Arial" w:cs="Arial"/>
          <w:color w:val="000000"/>
          <w:sz w:val="24"/>
          <w:szCs w:val="24"/>
          <w:shd w:val="clear" w:color="auto" w:fill="FFFFFF"/>
        </w:rPr>
      </w:pPr>
    </w:p>
    <w:p w14:paraId="097875CE" w14:textId="77777777" w:rsidR="00C64A55" w:rsidRDefault="00C64A55">
      <w:pPr>
        <w:keepNext/>
        <w:numPr>
          <w:ilvl w:val="0"/>
          <w:numId w:val="1"/>
        </w:numPr>
        <w:spacing w:line="240" w:lineRule="auto"/>
        <w:ind w:right="401"/>
      </w:pPr>
      <w:r>
        <w:rPr>
          <w:rFonts w:ascii="Arial" w:hAnsi="Arial" w:cs="Arial"/>
          <w:b/>
          <w:bCs/>
          <w:color w:val="000000"/>
          <w:sz w:val="24"/>
          <w:szCs w:val="24"/>
          <w:shd w:val="clear" w:color="auto" w:fill="FFFFFF"/>
        </w:rPr>
        <w:t>Popište princip polarografie.</w:t>
      </w:r>
    </w:p>
    <w:p w14:paraId="6D4C1D93" w14:textId="77777777" w:rsidR="00C64A55" w:rsidRDefault="00C64A55">
      <w:pPr>
        <w:keepNext/>
        <w:spacing w:line="480" w:lineRule="auto"/>
        <w:ind w:left="360" w:right="260"/>
        <w:jc w:val="both"/>
        <w:rPr>
          <w:rFonts w:ascii="Arial" w:hAnsi="Arial" w:cs="Arial"/>
          <w:color w:val="33BEF2"/>
          <w:highlight w:val="white"/>
        </w:rPr>
      </w:pPr>
      <w:r>
        <w:rPr>
          <w:rFonts w:ascii="Arial" w:hAnsi="Arial" w:cs="Arial"/>
          <w:color w:val="33BEF2"/>
          <w:shd w:val="clear" w:color="auto" w:fill="FFFFFF"/>
        </w:rPr>
        <w:t>……………………………………………………………………………………………………………………………………………………………………………………………………………………………………………………………………………………………………………………………………………………………………………………………………………………………………………………………………………………………………………………………………………………………………………………………</w:t>
      </w:r>
    </w:p>
    <w:p w14:paraId="1C178405" w14:textId="77777777" w:rsidR="00C64A55" w:rsidRDefault="00C64A55">
      <w:pPr>
        <w:spacing w:line="480" w:lineRule="auto"/>
        <w:ind w:left="360" w:right="260"/>
        <w:jc w:val="both"/>
        <w:rPr>
          <w:rFonts w:ascii="Arial" w:hAnsi="Arial" w:cs="Arial"/>
          <w:color w:val="33BEF2"/>
        </w:rPr>
      </w:pPr>
      <w:r>
        <w:rPr>
          <w:rFonts w:ascii="Arial" w:hAnsi="Arial" w:cs="Arial"/>
          <w:color w:val="33BEF2"/>
        </w:rPr>
        <w:t>……………………………………………………………………………………………………………………………………………………………………………………………………………………………………</w:t>
      </w:r>
    </w:p>
    <w:p w14:paraId="4D3071C8" w14:textId="77777777" w:rsidR="00C64A55" w:rsidRDefault="00C64A55">
      <w:pPr>
        <w:keepNext/>
        <w:rPr>
          <w:rFonts w:ascii="Arial" w:hAnsi="Arial" w:cs="Arial"/>
          <w:b/>
          <w:bCs/>
          <w:color w:val="F030A1"/>
          <w:sz w:val="28"/>
          <w:szCs w:val="28"/>
          <w:highlight w:val="white"/>
        </w:rPr>
      </w:pPr>
      <w:r>
        <w:rPr>
          <w:rFonts w:ascii="Arial" w:hAnsi="Arial" w:cs="Arial"/>
          <w:b/>
          <w:bCs/>
          <w:color w:val="F030A1"/>
          <w:sz w:val="28"/>
          <w:szCs w:val="28"/>
          <w:shd w:val="clear" w:color="auto" w:fill="FFFFFF"/>
        </w:rPr>
        <w:t>Co jsem se touto aktivitou naučil(a):</w:t>
      </w:r>
    </w:p>
    <w:p w14:paraId="5689E7D0" w14:textId="77777777" w:rsidR="00C64A55" w:rsidRDefault="00C64A55">
      <w:pPr>
        <w:pStyle w:val="LO-normal"/>
        <w:sectPr w:rsidR="00C64A55">
          <w:type w:val="continuous"/>
          <w:pgSz w:w="11906" w:h="16838"/>
          <w:pgMar w:top="765" w:right="849" w:bottom="720" w:left="720" w:header="708" w:footer="0" w:gutter="0"/>
          <w:cols w:space="708"/>
          <w:formProt w:val="0"/>
          <w:docGrid w:linePitch="240" w:charSpace="-2049"/>
        </w:sectPr>
      </w:pPr>
    </w:p>
    <w:p w14:paraId="038EEE75" w14:textId="77777777" w:rsidR="00C64A55" w:rsidRDefault="00C64A55">
      <w:pPr>
        <w:keepNext/>
        <w:spacing w:line="480" w:lineRule="auto"/>
        <w:ind w:left="284" w:right="-11"/>
        <w:jc w:val="both"/>
        <w:rPr>
          <w:rFonts w:ascii="Arial" w:hAnsi="Arial" w:cs="Arial"/>
          <w:color w:val="33BEF2"/>
          <w:highlight w:val="white"/>
        </w:rPr>
      </w:pPr>
      <w:r>
        <w:rPr>
          <w:rFonts w:ascii="Arial" w:hAnsi="Arial" w:cs="Arial"/>
          <w:color w:val="33BEF2"/>
          <w:shd w:val="clear" w:color="auto" w:fill="FFFFFF"/>
        </w:rPr>
        <w:lastRenderedPageBreak/>
        <w:t>………………………………………………………………………………………………………………………………………………………………………………………………………………………………………………………………………………………………………………………………………………………………………</w:t>
      </w:r>
    </w:p>
    <w:p w14:paraId="1D5EB474" w14:textId="77777777" w:rsidR="00C64A55" w:rsidRDefault="00C64A55">
      <w:pPr>
        <w:pStyle w:val="LO-normal"/>
        <w:sectPr w:rsidR="00C64A55">
          <w:type w:val="continuous"/>
          <w:pgSz w:w="11906" w:h="16838"/>
          <w:pgMar w:top="765" w:right="849" w:bottom="765" w:left="720" w:header="708" w:footer="708" w:gutter="0"/>
          <w:cols w:space="708"/>
          <w:formProt w:val="0"/>
          <w:docGrid w:linePitch="240" w:charSpace="-2049"/>
        </w:sectPr>
      </w:pPr>
    </w:p>
    <w:p w14:paraId="553D9796" w14:textId="77777777" w:rsidR="00C64A55" w:rsidRDefault="0035047F">
      <w:r>
        <w:rPr>
          <w:noProof/>
          <w:lang w:eastAsia="cs-CZ"/>
        </w:rPr>
        <w:lastRenderedPageBreak/>
        <w:pict w14:anchorId="36ED4057">
          <v:rect id="Obrázek1" o:spid="_x0000_s1027" style="position:absolute;margin-left:-9pt;margin-top:52.25pt;width:542.05pt;height:81.1pt;z-index:251658240" filled="f" stroked="f" strokecolor="#3465a4">
            <v:fill o:detectmouseclick="t"/>
            <v:stroke joinstyle="round"/>
            <v:textbox>
              <w:txbxContent>
                <w:p w14:paraId="1CEE2CD3" w14:textId="77777777" w:rsidR="00C64A55" w:rsidRDefault="00C64A55">
                  <w:pPr>
                    <w:pStyle w:val="Obsahrmce"/>
                    <w:spacing w:line="258" w:lineRule="exact"/>
                  </w:pPr>
                  <w:r>
                    <w:rPr>
                      <w:color w:val="000000"/>
                    </w:rPr>
                    <w:t xml:space="preserve">Autor: </w:t>
                  </w:r>
                  <w:r>
                    <w:rPr>
                      <w:color w:val="000000"/>
                    </w:rPr>
                    <w:b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[https://creativecommons.org/choose/?lang=cs].</w:t>
                  </w:r>
                </w:p>
                <w:p w14:paraId="783A4FA0" w14:textId="77777777" w:rsidR="00C64A55" w:rsidRDefault="00C64A55">
                  <w:pPr>
                    <w:pStyle w:val="Obsahrmce"/>
                    <w:spacing w:line="258" w:lineRule="exact"/>
                  </w:pPr>
                </w:p>
              </w:txbxContent>
            </v:textbox>
            <w10:wrap type="square"/>
          </v:rect>
        </w:pict>
      </w:r>
    </w:p>
    <w:sectPr w:rsidR="00C64A55" w:rsidSect="00715EC9">
      <w:type w:val="continuous"/>
      <w:pgSz w:w="11906" w:h="16838"/>
      <w:pgMar w:top="765" w:right="849" w:bottom="765" w:left="720" w:header="708" w:footer="708" w:gutter="0"/>
      <w:cols w:space="708"/>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011A9C" w14:textId="77777777" w:rsidR="00C64A55" w:rsidRDefault="00C64A55" w:rsidP="00715EC9">
      <w:pPr>
        <w:spacing w:after="0" w:line="240" w:lineRule="auto"/>
      </w:pPr>
      <w:r>
        <w:separator/>
      </w:r>
    </w:p>
  </w:endnote>
  <w:endnote w:type="continuationSeparator" w:id="0">
    <w:p w14:paraId="731204FC" w14:textId="77777777" w:rsidR="00C64A55" w:rsidRDefault="00C64A55" w:rsidP="0071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EE"/>
    <w:family w:val="swiss"/>
    <w:pitch w:val="variable"/>
  </w:font>
  <w:font w:name="Microsoft YaHei">
    <w:charset w:val="86"/>
    <w:family w:val="swiss"/>
    <w:pitch w:val="variable"/>
    <w:sig w:usb0="80000287" w:usb1="2ACF3C50" w:usb2="00000016" w:usb3="00000000" w:csb0="0004001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263FAF" w14:textId="77777777" w:rsidR="00C64A55" w:rsidRDefault="00C64A55">
    <w:pPr>
      <w:keepNext/>
      <w:widowControl w:val="0"/>
      <w:spacing w:after="0" w:line="276" w:lineRule="auto"/>
      <w:rPr>
        <w:color w:val="000000"/>
        <w:shd w:val="clear" w:color="auto" w:fill="FFFFFF"/>
      </w:rPr>
    </w:pPr>
  </w:p>
  <w:tbl>
    <w:tblPr>
      <w:tblW w:w="10455" w:type="dxa"/>
      <w:tblInd w:w="2" w:type="dxa"/>
      <w:tblLook w:val="0000" w:firstRow="0" w:lastRow="0" w:firstColumn="0" w:lastColumn="0" w:noHBand="0" w:noVBand="0"/>
    </w:tblPr>
    <w:tblGrid>
      <w:gridCol w:w="3485"/>
      <w:gridCol w:w="3485"/>
      <w:gridCol w:w="3485"/>
    </w:tblGrid>
    <w:tr w:rsidR="00C64A55" w14:paraId="3363772C" w14:textId="77777777">
      <w:tc>
        <w:tcPr>
          <w:tcW w:w="3485" w:type="dxa"/>
        </w:tcPr>
        <w:p w14:paraId="1765E8EE" w14:textId="77777777" w:rsidR="00C64A55" w:rsidRDefault="00C64A55">
          <w:pPr>
            <w:keepNext/>
            <w:tabs>
              <w:tab w:val="center" w:pos="4680"/>
              <w:tab w:val="right" w:pos="9360"/>
            </w:tabs>
            <w:spacing w:after="0" w:line="240" w:lineRule="auto"/>
            <w:ind w:left="-115"/>
            <w:rPr>
              <w:color w:val="000000"/>
              <w:shd w:val="clear" w:color="auto" w:fill="FFFFFF"/>
            </w:rPr>
          </w:pPr>
        </w:p>
      </w:tc>
      <w:tc>
        <w:tcPr>
          <w:tcW w:w="3485" w:type="dxa"/>
        </w:tcPr>
        <w:p w14:paraId="3BA5A975" w14:textId="77777777" w:rsidR="00C64A55" w:rsidRDefault="00C64A55">
          <w:pPr>
            <w:keepNext/>
            <w:tabs>
              <w:tab w:val="center" w:pos="4680"/>
              <w:tab w:val="right" w:pos="9360"/>
            </w:tabs>
            <w:spacing w:after="0" w:line="240" w:lineRule="auto"/>
            <w:jc w:val="center"/>
            <w:rPr>
              <w:color w:val="000000"/>
              <w:shd w:val="clear" w:color="auto" w:fill="FFFFFF"/>
            </w:rPr>
          </w:pPr>
        </w:p>
      </w:tc>
      <w:tc>
        <w:tcPr>
          <w:tcW w:w="3485" w:type="dxa"/>
        </w:tcPr>
        <w:p w14:paraId="5D62D3C8" w14:textId="77777777" w:rsidR="00C64A55" w:rsidRDefault="00C64A55">
          <w:pPr>
            <w:keepNext/>
            <w:tabs>
              <w:tab w:val="center" w:pos="4680"/>
              <w:tab w:val="right" w:pos="9360"/>
            </w:tabs>
            <w:spacing w:after="0" w:line="240" w:lineRule="auto"/>
            <w:ind w:right="-115"/>
            <w:jc w:val="right"/>
            <w:rPr>
              <w:color w:val="000000"/>
              <w:shd w:val="clear" w:color="auto" w:fill="FFFFFF"/>
            </w:rPr>
          </w:pPr>
        </w:p>
      </w:tc>
    </w:tr>
  </w:tbl>
  <w:p w14:paraId="09DFB2D2" w14:textId="77777777" w:rsidR="00C64A55" w:rsidRDefault="0035047F">
    <w:pPr>
      <w:keepNext/>
      <w:tabs>
        <w:tab w:val="center" w:pos="4680"/>
        <w:tab w:val="right" w:pos="9360"/>
      </w:tabs>
      <w:spacing w:after="0" w:line="240" w:lineRule="auto"/>
      <w:rPr>
        <w:color w:val="000000"/>
        <w:shd w:val="clear" w:color="auto" w:fill="FFFFFF"/>
      </w:rPr>
    </w:pPr>
    <w:r>
      <w:rPr>
        <w:noProof/>
        <w:lang w:eastAsia="cs-CZ"/>
      </w:rPr>
      <w:pict w14:anchorId="43316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2049" type="#_x0000_t75" style="position:absolute;margin-left:-8.15pt;margin-top:.05pt;width:89.85pt;height:100.6pt;z-index:-251658752;visibility:visible;mso-wrap-distance-left:0;mso-wrap-distance-right:0;mso-position-horizontal-relative:text;mso-position-vertical-relative:text">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DB5CCB" w14:textId="77777777" w:rsidR="00C64A55" w:rsidRDefault="00C64A55" w:rsidP="00715EC9">
      <w:pPr>
        <w:spacing w:after="0" w:line="240" w:lineRule="auto"/>
      </w:pPr>
      <w:r>
        <w:separator/>
      </w:r>
    </w:p>
  </w:footnote>
  <w:footnote w:type="continuationSeparator" w:id="0">
    <w:p w14:paraId="53C21EDA" w14:textId="77777777" w:rsidR="00C64A55" w:rsidRDefault="00C64A55" w:rsidP="00715E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D9502C" w14:textId="77777777" w:rsidR="00C64A55" w:rsidRDefault="00C64A55">
    <w:pPr>
      <w:keepNext/>
      <w:widowControl w:val="0"/>
      <w:spacing w:after="0" w:line="276" w:lineRule="auto"/>
      <w:rPr>
        <w:color w:val="000000"/>
        <w:shd w:val="clear" w:color="auto" w:fill="FFFFFF"/>
      </w:rPr>
    </w:pPr>
  </w:p>
  <w:tbl>
    <w:tblPr>
      <w:tblW w:w="10455" w:type="dxa"/>
      <w:tblInd w:w="2" w:type="dxa"/>
      <w:tblLook w:val="0000" w:firstRow="0" w:lastRow="0" w:firstColumn="0" w:lastColumn="0" w:noHBand="0" w:noVBand="0"/>
    </w:tblPr>
    <w:tblGrid>
      <w:gridCol w:w="10455"/>
    </w:tblGrid>
    <w:tr w:rsidR="00C64A55" w14:paraId="394E5FE4" w14:textId="77777777">
      <w:trPr>
        <w:trHeight w:val="1278"/>
      </w:trPr>
      <w:tc>
        <w:tcPr>
          <w:tcW w:w="10455" w:type="dxa"/>
        </w:tcPr>
        <w:p w14:paraId="56E56486" w14:textId="77777777" w:rsidR="00C64A55" w:rsidRDefault="0035047F">
          <w:pPr>
            <w:keepNext/>
            <w:tabs>
              <w:tab w:val="center" w:pos="4680"/>
              <w:tab w:val="right" w:pos="9360"/>
            </w:tabs>
            <w:spacing w:after="0" w:line="240" w:lineRule="auto"/>
            <w:ind w:left="-115"/>
            <w:rPr>
              <w:color w:val="000000"/>
              <w:highlight w:val="white"/>
            </w:rPr>
          </w:pPr>
          <w:r>
            <w:rPr>
              <w:noProof/>
              <w:lang w:eastAsia="cs-CZ"/>
            </w:rPr>
            <w:pict w14:anchorId="6EB8D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509pt;height:42pt;visibility:visible">
                <v:imagedata r:id="rId1" o:title="" cropbottom="28534f"/>
              </v:shape>
            </w:pict>
          </w:r>
        </w:p>
      </w:tc>
    </w:tr>
  </w:tbl>
  <w:p w14:paraId="0EC1874C" w14:textId="77777777" w:rsidR="00C64A55" w:rsidRDefault="00C64A55">
    <w:pPr>
      <w:keepNext/>
      <w:tabs>
        <w:tab w:val="center" w:pos="4680"/>
        <w:tab w:val="right" w:pos="9360"/>
      </w:tabs>
      <w:spacing w:after="0" w:line="240" w:lineRule="auto"/>
      <w:rPr>
        <w:color w:val="000000"/>
        <w:shd w:val="clear" w:color="auto" w:fill="FFFFF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791CCC" w14:textId="77777777" w:rsidR="00C64A55" w:rsidRDefault="0035047F">
    <w:pPr>
      <w:keepNext/>
      <w:tabs>
        <w:tab w:val="center" w:pos="4680"/>
        <w:tab w:val="right" w:pos="9360"/>
      </w:tabs>
      <w:spacing w:after="0" w:line="240" w:lineRule="auto"/>
      <w:rPr>
        <w:color w:val="000000"/>
        <w:highlight w:val="white"/>
      </w:rPr>
    </w:pPr>
    <w:r>
      <w:rPr>
        <w:noProof/>
        <w:lang w:eastAsia="cs-CZ"/>
      </w:rPr>
      <w:pict w14:anchorId="59048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1" o:spid="_x0000_i1026" type="#_x0000_t75" style="width:509pt;height:79pt;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89D4861"/>
    <w:multiLevelType w:val="multilevel"/>
    <w:tmpl w:val="FFFFFFFF"/>
    <w:lvl w:ilvl="0">
      <w:start w:val="1"/>
      <w:numFmt w:val="bullet"/>
      <w:lvlText w:val="●"/>
      <w:lvlJc w:val="left"/>
      <w:pPr>
        <w:ind w:left="720" w:hanging="360"/>
      </w:pPr>
      <w:rPr>
        <w:rFonts w:ascii="Noto Sans Symbols" w:hAnsi="Noto Sans Symbols" w:cs="Noto Sans Symbols" w:hint="default"/>
        <w:b/>
        <w:bCs/>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6A645EE9"/>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75673D1E"/>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000F8C"/>
    <w:multiLevelType w:val="multilevel"/>
    <w:tmpl w:val="FFFFFFFF"/>
    <w:lvl w:ilvl="0">
      <w:start w:val="1"/>
      <w:numFmt w:val="decimal"/>
      <w:lvlText w:val="%1."/>
      <w:lvlJc w:val="left"/>
      <w:pPr>
        <w:ind w:left="720" w:hanging="360"/>
      </w:pPr>
      <w:rPr>
        <w:rFonts w:eastAsia="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EC9"/>
    <w:rsid w:val="0035047F"/>
    <w:rsid w:val="00383791"/>
    <w:rsid w:val="00532187"/>
    <w:rsid w:val="00715EC9"/>
    <w:rsid w:val="00745BD7"/>
    <w:rsid w:val="00C64A55"/>
    <w:rsid w:val="00F2166C"/>
    <w:rsid w:val="00FC2A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B1D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C9"/>
    <w:pPr>
      <w:spacing w:after="160" w:line="259" w:lineRule="auto"/>
    </w:pPr>
    <w:rPr>
      <w:lang w:eastAsia="zh-CN"/>
    </w:rPr>
  </w:style>
  <w:style w:type="paragraph" w:styleId="Heading1">
    <w:name w:val="heading 1"/>
    <w:basedOn w:val="LO-normal"/>
    <w:next w:val="Normal"/>
    <w:link w:val="Heading1Char"/>
    <w:uiPriority w:val="99"/>
    <w:qFormat/>
    <w:rsid w:val="00715EC9"/>
    <w:pPr>
      <w:keepNext/>
      <w:keepLines/>
      <w:spacing w:before="480" w:after="120"/>
      <w:outlineLvl w:val="0"/>
    </w:pPr>
    <w:rPr>
      <w:b/>
      <w:bCs/>
      <w:sz w:val="48"/>
      <w:szCs w:val="48"/>
    </w:rPr>
  </w:style>
  <w:style w:type="paragraph" w:styleId="Heading2">
    <w:name w:val="heading 2"/>
    <w:basedOn w:val="LO-normal"/>
    <w:next w:val="Normal"/>
    <w:link w:val="Heading2Char"/>
    <w:uiPriority w:val="99"/>
    <w:qFormat/>
    <w:rsid w:val="00715EC9"/>
    <w:pPr>
      <w:keepNext/>
      <w:keepLines/>
      <w:spacing w:before="360" w:after="80"/>
      <w:outlineLvl w:val="1"/>
    </w:pPr>
    <w:rPr>
      <w:b/>
      <w:bCs/>
      <w:sz w:val="36"/>
      <w:szCs w:val="36"/>
    </w:rPr>
  </w:style>
  <w:style w:type="paragraph" w:styleId="Heading3">
    <w:name w:val="heading 3"/>
    <w:basedOn w:val="LO-normal"/>
    <w:next w:val="Normal"/>
    <w:link w:val="Heading3Char"/>
    <w:uiPriority w:val="99"/>
    <w:qFormat/>
    <w:rsid w:val="00715EC9"/>
    <w:pPr>
      <w:keepNext/>
      <w:keepLines/>
      <w:spacing w:before="280" w:after="80"/>
      <w:outlineLvl w:val="2"/>
    </w:pPr>
    <w:rPr>
      <w:b/>
      <w:bCs/>
      <w:sz w:val="28"/>
      <w:szCs w:val="28"/>
    </w:rPr>
  </w:style>
  <w:style w:type="paragraph" w:styleId="Heading4">
    <w:name w:val="heading 4"/>
    <w:basedOn w:val="LO-normal"/>
    <w:next w:val="Normal"/>
    <w:link w:val="Heading4Char"/>
    <w:uiPriority w:val="99"/>
    <w:qFormat/>
    <w:rsid w:val="00715EC9"/>
    <w:pPr>
      <w:keepNext/>
      <w:keepLines/>
      <w:spacing w:before="240" w:after="40"/>
      <w:outlineLvl w:val="3"/>
    </w:pPr>
    <w:rPr>
      <w:b/>
      <w:bCs/>
      <w:sz w:val="24"/>
      <w:szCs w:val="24"/>
    </w:rPr>
  </w:style>
  <w:style w:type="paragraph" w:styleId="Heading5">
    <w:name w:val="heading 5"/>
    <w:basedOn w:val="LO-normal"/>
    <w:next w:val="Normal"/>
    <w:link w:val="Heading5Char"/>
    <w:uiPriority w:val="99"/>
    <w:qFormat/>
    <w:rsid w:val="00715EC9"/>
    <w:pPr>
      <w:keepNext/>
      <w:keepLines/>
      <w:spacing w:before="220" w:after="40"/>
      <w:outlineLvl w:val="4"/>
    </w:pPr>
    <w:rPr>
      <w:b/>
      <w:bCs/>
    </w:rPr>
  </w:style>
  <w:style w:type="paragraph" w:styleId="Heading6">
    <w:name w:val="heading 6"/>
    <w:basedOn w:val="LO-normal"/>
    <w:next w:val="Normal"/>
    <w:link w:val="Heading6Char"/>
    <w:uiPriority w:val="99"/>
    <w:qFormat/>
    <w:rsid w:val="00715EC9"/>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628"/>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EB7628"/>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EB7628"/>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EB7628"/>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EB7628"/>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EB7628"/>
    <w:rPr>
      <w:rFonts w:asciiTheme="minorHAnsi" w:eastAsiaTheme="minorEastAsia" w:hAnsiTheme="minorHAnsi" w:cstheme="minorBidi"/>
      <w:b/>
      <w:bCs/>
      <w:lang w:eastAsia="zh-CN"/>
    </w:rPr>
  </w:style>
  <w:style w:type="character" w:customStyle="1" w:styleId="NzevpracovnholistuChar">
    <w:name w:val="Název pracovního listu Char"/>
    <w:basedOn w:val="DefaultParagraphFont"/>
    <w:link w:val="Nzevpracovnholistu"/>
    <w:uiPriority w:val="99"/>
    <w:locked/>
    <w:rPr>
      <w:rFonts w:ascii="Arial" w:eastAsia="Times New Roman" w:hAnsi="Arial" w:cs="Arial"/>
      <w:b/>
      <w:bCs/>
      <w:sz w:val="44"/>
      <w:szCs w:val="44"/>
      <w:lang w:val="cs-CZ"/>
    </w:rPr>
  </w:style>
  <w:style w:type="character" w:customStyle="1" w:styleId="PopispracovnholistuChar">
    <w:name w:val="Popis pracovního listu Char"/>
    <w:basedOn w:val="DefaultParagraphFont"/>
    <w:link w:val="Popispracovnholistu"/>
    <w:uiPriority w:val="99"/>
    <w:locked/>
    <w:rPr>
      <w:rFonts w:ascii="Arial" w:eastAsia="Times New Roman" w:hAnsi="Arial" w:cs="Arial"/>
      <w:sz w:val="32"/>
      <w:szCs w:val="32"/>
    </w:rPr>
  </w:style>
  <w:style w:type="character" w:customStyle="1" w:styleId="kol-zadnChar">
    <w:name w:val="Úkol - zadání Char"/>
    <w:basedOn w:val="DefaultParagraphFont"/>
    <w:uiPriority w:val="99"/>
    <w:rPr>
      <w:rFonts w:ascii="Arial" w:eastAsia="Times New Roman" w:hAnsi="Arial" w:cs="Arial"/>
      <w:b/>
      <w:bCs/>
      <w:sz w:val="24"/>
      <w:szCs w:val="24"/>
    </w:rPr>
  </w:style>
  <w:style w:type="character" w:customStyle="1" w:styleId="dekodpovChar">
    <w:name w:val="Řádek odpověď Char"/>
    <w:basedOn w:val="DefaultParagraphFont"/>
    <w:uiPriority w:val="99"/>
    <w:rPr>
      <w:rFonts w:ascii="Arial" w:eastAsia="Times New Roman" w:hAnsi="Arial" w:cs="Arial"/>
      <w:color w:val="33BEF2"/>
    </w:rPr>
  </w:style>
  <w:style w:type="character" w:customStyle="1" w:styleId="NadpisseznamuChar">
    <w:name w:val="Nadpis seznamu Char"/>
    <w:basedOn w:val="DefaultParagraphFont"/>
    <w:link w:val="Nadpisseznamu"/>
    <w:uiPriority w:val="99"/>
    <w:locked/>
    <w:rPr>
      <w:rFonts w:ascii="Arial" w:eastAsia="Times New Roman" w:hAnsi="Arial" w:cs="Arial"/>
      <w:b/>
      <w:bCs/>
      <w:u w:val="single"/>
      <w:lang w:val="cs-CZ"/>
    </w:rPr>
  </w:style>
  <w:style w:type="character" w:customStyle="1" w:styleId="VpltabulkyChar">
    <w:name w:val="Výplň tabulky Char"/>
    <w:basedOn w:val="DefaultParagraphFont"/>
    <w:link w:val="Vpltabulky"/>
    <w:uiPriority w:val="99"/>
    <w:locked/>
    <w:rPr>
      <w:rFonts w:ascii="Arial" w:eastAsia="Times New Roman" w:hAnsi="Arial" w:cs="Arial"/>
      <w:b/>
      <w:bCs/>
      <w:lang w:val="cs-CZ"/>
    </w:rPr>
  </w:style>
  <w:style w:type="character" w:customStyle="1" w:styleId="OdrkakostkaChar">
    <w:name w:val="Odrážka kostka Char"/>
    <w:basedOn w:val="DefaultParagraphFont"/>
    <w:link w:val="Odrkakostka"/>
    <w:uiPriority w:val="99"/>
    <w:locked/>
    <w:rPr>
      <w:rFonts w:ascii="Arial" w:eastAsia="Times New Roman" w:hAnsi="Arial" w:cs="Arial"/>
    </w:rPr>
  </w:style>
  <w:style w:type="character" w:customStyle="1" w:styleId="Zhlav-tabulkaChar">
    <w:name w:val="Záhlaví - tabulka Char"/>
    <w:basedOn w:val="DefaultParagraphFont"/>
    <w:uiPriority w:val="99"/>
    <w:rPr>
      <w:rFonts w:ascii="Arial" w:eastAsia="Times New Roman" w:hAnsi="Arial" w:cs="Arial"/>
      <w:b/>
      <w:bCs/>
      <w:lang w:val="cs-CZ"/>
    </w:rPr>
  </w:style>
  <w:style w:type="character" w:customStyle="1" w:styleId="HeaderChar">
    <w:name w:val="Header Char"/>
    <w:basedOn w:val="DefaultParagraphFont"/>
    <w:link w:val="Header"/>
    <w:uiPriority w:val="99"/>
    <w:locked/>
    <w:rsid w:val="00715EC9"/>
  </w:style>
  <w:style w:type="character" w:customStyle="1" w:styleId="FooterChar">
    <w:name w:val="Footer Char"/>
    <w:basedOn w:val="DefaultParagraphFont"/>
    <w:link w:val="Footer"/>
    <w:uiPriority w:val="99"/>
    <w:locked/>
    <w:rsid w:val="00715EC9"/>
  </w:style>
  <w:style w:type="character" w:customStyle="1" w:styleId="Internetovodkaz">
    <w:name w:val="Internetový odkaz"/>
    <w:basedOn w:val="DefaultParagraphFont"/>
    <w:uiPriority w:val="99"/>
    <w:rPr>
      <w:color w:val="auto"/>
      <w:u w:val="single"/>
    </w:rPr>
  </w:style>
  <w:style w:type="character" w:customStyle="1" w:styleId="UnresolvedMention">
    <w:name w:val="Unresolved Mention"/>
    <w:basedOn w:val="DefaultParagraphFont"/>
    <w:uiPriority w:val="99"/>
    <w:semiHidden/>
    <w:rPr>
      <w:color w:val="auto"/>
      <w:shd w:val="clear" w:color="auto" w:fill="auto"/>
    </w:rPr>
  </w:style>
  <w:style w:type="character" w:styleId="FollowedHyperlink">
    <w:name w:val="FollowedHyperlink"/>
    <w:basedOn w:val="DefaultParagraphFont"/>
    <w:uiPriority w:val="99"/>
    <w:semiHidden/>
    <w:rPr>
      <w:color w:val="auto"/>
      <w:u w:val="single"/>
    </w:rPr>
  </w:style>
  <w:style w:type="character" w:customStyle="1" w:styleId="VideoodkazChar">
    <w:name w:val="Video odkaz Char"/>
    <w:basedOn w:val="OdrkakostkaChar"/>
    <w:link w:val="Videoodkaz"/>
    <w:uiPriority w:val="99"/>
    <w:locked/>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Pr>
      <w:rFonts w:ascii="Arial" w:eastAsia="Times New Roman" w:hAnsi="Arial" w:cs="Arial"/>
      <w:b/>
      <w:bCs/>
      <w:color w:val="F22EA2"/>
      <w:sz w:val="32"/>
      <w:szCs w:val="32"/>
      <w:u w:val="single"/>
    </w:rPr>
  </w:style>
  <w:style w:type="character" w:customStyle="1" w:styleId="SebereflexekaChar">
    <w:name w:val="Sebereflexe žáka Char"/>
    <w:basedOn w:val="kol-zadnChar"/>
    <w:link w:val="Sebereflexeka"/>
    <w:uiPriority w:val="99"/>
    <w:locked/>
    <w:rPr>
      <w:rFonts w:ascii="Arial" w:eastAsia="Times New Roman" w:hAnsi="Arial" w:cs="Arial"/>
      <w:b/>
      <w:bCs/>
      <w:color w:val="F030A1"/>
      <w:sz w:val="22"/>
      <w:szCs w:val="22"/>
      <w:lang w:val="cs-CZ" w:eastAsia="zh-CN"/>
    </w:rPr>
  </w:style>
  <w:style w:type="character" w:customStyle="1" w:styleId="ListLabel1">
    <w:name w:val="ListLabel 1"/>
    <w:uiPriority w:val="99"/>
    <w:rsid w:val="00715EC9"/>
    <w:rPr>
      <w:rFonts w:eastAsia="Times New Roman"/>
      <w:b/>
      <w:bCs/>
      <w:sz w:val="24"/>
      <w:szCs w:val="24"/>
    </w:rPr>
  </w:style>
  <w:style w:type="character" w:customStyle="1" w:styleId="ListLabel2">
    <w:name w:val="ListLabel 2"/>
    <w:uiPriority w:val="99"/>
    <w:rsid w:val="00715EC9"/>
    <w:rPr>
      <w:rFonts w:ascii="Arial" w:eastAsia="Times New Roman" w:hAnsi="Arial" w:cs="Arial"/>
      <w:b/>
      <w:bCs/>
      <w:sz w:val="32"/>
      <w:szCs w:val="32"/>
    </w:rPr>
  </w:style>
  <w:style w:type="character" w:customStyle="1" w:styleId="ListLabel3">
    <w:name w:val="ListLabel 3"/>
    <w:uiPriority w:val="99"/>
    <w:rsid w:val="00715EC9"/>
    <w:rPr>
      <w:rFonts w:eastAsia="Times New Roman"/>
    </w:rPr>
  </w:style>
  <w:style w:type="character" w:customStyle="1" w:styleId="ListLabel4">
    <w:name w:val="ListLabel 4"/>
    <w:uiPriority w:val="99"/>
    <w:rsid w:val="00715EC9"/>
    <w:rPr>
      <w:rFonts w:eastAsia="Times New Roman"/>
    </w:rPr>
  </w:style>
  <w:style w:type="character" w:customStyle="1" w:styleId="ListLabel5">
    <w:name w:val="ListLabel 5"/>
    <w:uiPriority w:val="99"/>
    <w:rsid w:val="00715EC9"/>
    <w:rPr>
      <w:rFonts w:eastAsia="Times New Roman"/>
    </w:rPr>
  </w:style>
  <w:style w:type="character" w:customStyle="1" w:styleId="ListLabel6">
    <w:name w:val="ListLabel 6"/>
    <w:uiPriority w:val="99"/>
    <w:rsid w:val="00715EC9"/>
    <w:rPr>
      <w:rFonts w:eastAsia="Times New Roman"/>
    </w:rPr>
  </w:style>
  <w:style w:type="character" w:customStyle="1" w:styleId="ListLabel7">
    <w:name w:val="ListLabel 7"/>
    <w:uiPriority w:val="99"/>
    <w:rsid w:val="00715EC9"/>
    <w:rPr>
      <w:rFonts w:eastAsia="Times New Roman"/>
    </w:rPr>
  </w:style>
  <w:style w:type="character" w:customStyle="1" w:styleId="ListLabel8">
    <w:name w:val="ListLabel 8"/>
    <w:uiPriority w:val="99"/>
    <w:rsid w:val="00715EC9"/>
    <w:rPr>
      <w:rFonts w:eastAsia="Times New Roman"/>
    </w:rPr>
  </w:style>
  <w:style w:type="character" w:customStyle="1" w:styleId="ListLabel9">
    <w:name w:val="ListLabel 9"/>
    <w:uiPriority w:val="99"/>
    <w:rsid w:val="00715EC9"/>
    <w:rPr>
      <w:rFonts w:eastAsia="Times New Roman"/>
    </w:rPr>
  </w:style>
  <w:style w:type="character" w:customStyle="1" w:styleId="ListLabel10">
    <w:name w:val="ListLabel 10"/>
    <w:uiPriority w:val="99"/>
    <w:rsid w:val="00715EC9"/>
    <w:rPr>
      <w:rFonts w:eastAsia="Times New Roman"/>
    </w:rPr>
  </w:style>
  <w:style w:type="paragraph" w:customStyle="1" w:styleId="Nadpis">
    <w:name w:val="Nadpis"/>
    <w:basedOn w:val="Normal"/>
    <w:next w:val="BodyText"/>
    <w:uiPriority w:val="99"/>
    <w:rsid w:val="00715EC9"/>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715EC9"/>
    <w:pPr>
      <w:spacing w:after="140" w:line="288" w:lineRule="auto"/>
    </w:pPr>
  </w:style>
  <w:style w:type="character" w:customStyle="1" w:styleId="BodyTextChar">
    <w:name w:val="Body Text Char"/>
    <w:basedOn w:val="DefaultParagraphFont"/>
    <w:link w:val="BodyText"/>
    <w:uiPriority w:val="99"/>
    <w:semiHidden/>
    <w:rsid w:val="00EB7628"/>
    <w:rPr>
      <w:lang w:eastAsia="zh-CN"/>
    </w:rPr>
  </w:style>
  <w:style w:type="paragraph" w:styleId="List">
    <w:name w:val="List"/>
    <w:basedOn w:val="BodyText"/>
    <w:uiPriority w:val="99"/>
    <w:rsid w:val="00715EC9"/>
  </w:style>
  <w:style w:type="paragraph" w:styleId="Caption">
    <w:name w:val="caption"/>
    <w:basedOn w:val="Normal"/>
    <w:uiPriority w:val="99"/>
    <w:qFormat/>
    <w:rsid w:val="00715EC9"/>
    <w:pPr>
      <w:suppressLineNumbers/>
      <w:spacing w:before="120" w:after="120"/>
    </w:pPr>
    <w:rPr>
      <w:i/>
      <w:iCs/>
      <w:sz w:val="24"/>
      <w:szCs w:val="24"/>
    </w:rPr>
  </w:style>
  <w:style w:type="paragraph" w:customStyle="1" w:styleId="Rejstk">
    <w:name w:val="Rejstřík"/>
    <w:basedOn w:val="Normal"/>
    <w:uiPriority w:val="99"/>
    <w:rsid w:val="00715EC9"/>
    <w:pPr>
      <w:suppressLineNumbers/>
    </w:pPr>
  </w:style>
  <w:style w:type="paragraph" w:customStyle="1" w:styleId="LO-normal">
    <w:name w:val="LO-normal"/>
    <w:uiPriority w:val="99"/>
    <w:rsid w:val="00715EC9"/>
    <w:rPr>
      <w:lang w:eastAsia="zh-CN"/>
    </w:rPr>
  </w:style>
  <w:style w:type="paragraph" w:styleId="Title">
    <w:name w:val="Title"/>
    <w:basedOn w:val="LO-normal"/>
    <w:next w:val="Normal"/>
    <w:link w:val="TitleChar"/>
    <w:uiPriority w:val="99"/>
    <w:qFormat/>
    <w:rsid w:val="00715EC9"/>
    <w:pPr>
      <w:keepNext/>
      <w:keepLines/>
      <w:spacing w:before="480" w:after="120"/>
    </w:pPr>
    <w:rPr>
      <w:b/>
      <w:bCs/>
      <w:sz w:val="72"/>
      <w:szCs w:val="72"/>
    </w:rPr>
  </w:style>
  <w:style w:type="character" w:customStyle="1" w:styleId="TitleChar">
    <w:name w:val="Title Char"/>
    <w:basedOn w:val="DefaultParagraphFont"/>
    <w:link w:val="Title"/>
    <w:uiPriority w:val="10"/>
    <w:rsid w:val="00EB7628"/>
    <w:rPr>
      <w:rFonts w:asciiTheme="majorHAnsi" w:eastAsiaTheme="majorEastAsia" w:hAnsiTheme="majorHAnsi" w:cstheme="majorBidi"/>
      <w:b/>
      <w:bCs/>
      <w:kern w:val="28"/>
      <w:sz w:val="32"/>
      <w:szCs w:val="32"/>
      <w:lang w:eastAsia="zh-CN"/>
    </w:rPr>
  </w:style>
  <w:style w:type="paragraph" w:customStyle="1" w:styleId="Nadpisseznamu">
    <w:name w:val="Nadpis seznamu"/>
    <w:basedOn w:val="Normal"/>
    <w:link w:val="NadpisseznamuChar"/>
    <w:uiPriority w:val="99"/>
    <w:rPr>
      <w:rFonts w:ascii="Arial" w:hAnsi="Arial" w:cs="Arial"/>
      <w:b/>
      <w:bCs/>
      <w:u w:val="single"/>
    </w:rPr>
  </w:style>
  <w:style w:type="paragraph" w:customStyle="1" w:styleId="Nzevpracovnholistu">
    <w:name w:val="Název pracovního listu"/>
    <w:basedOn w:val="Normal"/>
    <w:link w:val="NzevpracovnholistuChar"/>
    <w:uiPriority w:val="99"/>
    <w:rPr>
      <w:rFonts w:ascii="Arial" w:hAnsi="Arial" w:cs="Arial"/>
      <w:b/>
      <w:bCs/>
      <w:sz w:val="44"/>
      <w:szCs w:val="44"/>
    </w:rPr>
  </w:style>
  <w:style w:type="paragraph" w:customStyle="1" w:styleId="Odrkakostka">
    <w:name w:val="Odrážka kostka"/>
    <w:basedOn w:val="Normal"/>
    <w:link w:val="OdrkakostkaChar"/>
    <w:uiPriority w:val="99"/>
    <w:pPr>
      <w:ind w:right="968"/>
    </w:pPr>
    <w:rPr>
      <w:rFonts w:ascii="Arial" w:hAnsi="Arial" w:cs="Arial"/>
    </w:rPr>
  </w:style>
  <w:style w:type="paragraph" w:customStyle="1" w:styleId="Popispracovnholistu">
    <w:name w:val="Popis pracovního listu"/>
    <w:basedOn w:val="Normal"/>
    <w:link w:val="PopispracovnholistuChar"/>
    <w:uiPriority w:val="99"/>
    <w:pPr>
      <w:spacing w:before="240" w:after="120"/>
      <w:ind w:right="131"/>
      <w:jc w:val="both"/>
      <w:outlineLvl w:val="0"/>
    </w:pPr>
    <w:rPr>
      <w:rFonts w:ascii="Arial" w:hAnsi="Arial" w:cs="Arial"/>
      <w:sz w:val="28"/>
      <w:szCs w:val="28"/>
    </w:rPr>
  </w:style>
  <w:style w:type="paragraph" w:customStyle="1" w:styleId="dekodpov">
    <w:name w:val="Řádek odpověď"/>
    <w:basedOn w:val="Normal"/>
    <w:uiPriority w:val="99"/>
    <w:pPr>
      <w:spacing w:line="480" w:lineRule="auto"/>
      <w:ind w:left="284" w:right="260"/>
      <w:jc w:val="both"/>
    </w:pPr>
    <w:rPr>
      <w:rFonts w:ascii="Arial" w:hAnsi="Arial" w:cs="Arial"/>
      <w:color w:val="33BEF2"/>
    </w:rPr>
  </w:style>
  <w:style w:type="paragraph" w:customStyle="1" w:styleId="kol-zadn">
    <w:name w:val="Úkol - zadání"/>
    <w:basedOn w:val="Normal"/>
    <w:uiPriority w:val="99"/>
    <w:pPr>
      <w:spacing w:line="240" w:lineRule="auto"/>
      <w:ind w:left="1068" w:right="401"/>
    </w:pPr>
    <w:rPr>
      <w:rFonts w:ascii="Arial" w:hAnsi="Arial" w:cs="Arial"/>
      <w:b/>
      <w:bCs/>
      <w:sz w:val="24"/>
      <w:szCs w:val="24"/>
    </w:rPr>
  </w:style>
  <w:style w:type="paragraph" w:customStyle="1" w:styleId="Vpltabulky">
    <w:name w:val="Výplň tabulky"/>
    <w:basedOn w:val="Normal"/>
    <w:link w:val="VpltabulkyChar"/>
    <w:uiPriority w:val="99"/>
    <w:pPr>
      <w:spacing w:before="240" w:after="0"/>
      <w:jc w:val="center"/>
    </w:pPr>
    <w:rPr>
      <w:rFonts w:ascii="Arial" w:hAnsi="Arial" w:cs="Arial"/>
      <w:b/>
      <w:bCs/>
    </w:rPr>
  </w:style>
  <w:style w:type="paragraph" w:customStyle="1" w:styleId="Zhlav-tabulka">
    <w:name w:val="Záhlaví - tabulka"/>
    <w:basedOn w:val="Normal"/>
    <w:uiPriority w:val="99"/>
    <w:pPr>
      <w:spacing w:before="240" w:after="240"/>
      <w:jc w:val="center"/>
    </w:pPr>
    <w:rPr>
      <w:rFonts w:ascii="Arial" w:hAnsi="Arial" w:cs="Arial"/>
      <w:b/>
      <w:bCs/>
    </w:rPr>
  </w:style>
  <w:style w:type="paragraph" w:styleId="Header">
    <w:name w:val="header"/>
    <w:basedOn w:val="Normal"/>
    <w:link w:val="HeaderChar"/>
    <w:uiPriority w:val="99"/>
    <w:rsid w:val="00715EC9"/>
    <w:pPr>
      <w:tabs>
        <w:tab w:val="center" w:pos="4680"/>
        <w:tab w:val="right" w:pos="9360"/>
      </w:tabs>
      <w:spacing w:after="0" w:line="240" w:lineRule="auto"/>
    </w:pPr>
  </w:style>
  <w:style w:type="character" w:customStyle="1" w:styleId="HeaderChar1">
    <w:name w:val="Header Char1"/>
    <w:basedOn w:val="DefaultParagraphFont"/>
    <w:uiPriority w:val="99"/>
    <w:semiHidden/>
    <w:rsid w:val="00EB7628"/>
    <w:rPr>
      <w:lang w:eastAsia="zh-CN"/>
    </w:rPr>
  </w:style>
  <w:style w:type="paragraph" w:styleId="Footer">
    <w:name w:val="footer"/>
    <w:basedOn w:val="Normal"/>
    <w:link w:val="FooterChar"/>
    <w:uiPriority w:val="99"/>
    <w:rsid w:val="00715EC9"/>
    <w:pPr>
      <w:tabs>
        <w:tab w:val="center" w:pos="4680"/>
        <w:tab w:val="right" w:pos="9360"/>
      </w:tabs>
      <w:spacing w:after="0" w:line="240" w:lineRule="auto"/>
    </w:pPr>
  </w:style>
  <w:style w:type="character" w:customStyle="1" w:styleId="FooterChar1">
    <w:name w:val="Footer Char1"/>
    <w:basedOn w:val="DefaultParagraphFont"/>
    <w:uiPriority w:val="99"/>
    <w:semiHidden/>
    <w:rsid w:val="00EB7628"/>
    <w:rPr>
      <w:lang w:eastAsia="zh-CN"/>
    </w:rPr>
  </w:style>
  <w:style w:type="paragraph" w:customStyle="1" w:styleId="Zdraznnvtextu">
    <w:name w:val="Zdůraznění v textu"/>
    <w:basedOn w:val="kol-zadn"/>
    <w:uiPriority w:val="99"/>
    <w:rPr>
      <w:b w:val="0"/>
      <w:bCs w:val="0"/>
      <w:color w:val="F12FA1"/>
      <w:u w:val="single"/>
    </w:rPr>
  </w:style>
  <w:style w:type="paragraph" w:customStyle="1" w:styleId="Videoodkaz">
    <w:name w:val="Video odkaz"/>
    <w:basedOn w:val="Odrkakostka"/>
    <w:link w:val="VideoodkazChar"/>
    <w:autoRedefine/>
    <w:uiPriority w:val="99"/>
    <w:rPr>
      <w:b/>
      <w:bCs/>
      <w:color w:val="F22EA2"/>
      <w:sz w:val="32"/>
      <w:szCs w:val="32"/>
      <w:u w:val="single"/>
    </w:rPr>
  </w:style>
  <w:style w:type="paragraph" w:customStyle="1" w:styleId="Video">
    <w:name w:val="Video"/>
    <w:basedOn w:val="Videoodkaz"/>
    <w:link w:val="VideoChar"/>
    <w:uiPriority w:val="99"/>
    <w:pPr>
      <w:spacing w:after="0"/>
    </w:pPr>
  </w:style>
  <w:style w:type="paragraph" w:customStyle="1" w:styleId="Sebereflexeka">
    <w:name w:val="Sebereflexe žáka"/>
    <w:link w:val="SebereflexekaChar"/>
    <w:uiPriority w:val="99"/>
    <w:rPr>
      <w:rFonts w:ascii="Arial" w:hAnsi="Arial" w:cs="Arial"/>
      <w:b/>
      <w:bCs/>
      <w:color w:val="F030A1"/>
      <w:sz w:val="28"/>
      <w:szCs w:val="28"/>
      <w:lang w:eastAsia="zh-CN"/>
    </w:rPr>
  </w:style>
  <w:style w:type="paragraph" w:styleId="ListParagraph">
    <w:name w:val="List Paragraph"/>
    <w:basedOn w:val="Normal"/>
    <w:uiPriority w:val="99"/>
    <w:qFormat/>
    <w:pPr>
      <w:ind w:left="720"/>
    </w:pPr>
  </w:style>
  <w:style w:type="paragraph" w:styleId="NormalWeb">
    <w:name w:val="Normal (Web)"/>
    <w:basedOn w:val="Normal"/>
    <w:uiPriority w:val="99"/>
    <w:semiHidden/>
    <w:pPr>
      <w:spacing w:beforeAutospacing="1" w:afterAutospacing="1" w:line="240" w:lineRule="auto"/>
    </w:pPr>
    <w:rPr>
      <w:rFonts w:ascii="Times New Roman" w:eastAsia="Times New Roman" w:hAnsi="Times New Roman" w:cs="Times New Roman"/>
      <w:sz w:val="24"/>
      <w:szCs w:val="24"/>
      <w:lang w:eastAsia="cs-CZ"/>
    </w:rPr>
  </w:style>
  <w:style w:type="paragraph" w:styleId="Subtitle">
    <w:name w:val="Subtitle"/>
    <w:basedOn w:val="LO-normal"/>
    <w:next w:val="Normal"/>
    <w:link w:val="SubtitleChar"/>
    <w:uiPriority w:val="99"/>
    <w:qFormat/>
    <w:rsid w:val="00715EC9"/>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EB7628"/>
    <w:rPr>
      <w:rFonts w:asciiTheme="majorHAnsi" w:eastAsiaTheme="majorEastAsia" w:hAnsiTheme="majorHAnsi" w:cstheme="majorBidi"/>
      <w:sz w:val="24"/>
      <w:szCs w:val="24"/>
      <w:lang w:eastAsia="zh-CN"/>
    </w:rPr>
  </w:style>
  <w:style w:type="paragraph" w:customStyle="1" w:styleId="Obsahrmce">
    <w:name w:val="Obsah rámce"/>
    <w:basedOn w:val="Normal"/>
    <w:uiPriority w:val="99"/>
    <w:rsid w:val="00715EC9"/>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83791"/>
    <w:rPr>
      <w:rFonts w:ascii="Tahoma" w:hAnsi="Tahoma" w:cs="Tahoma"/>
      <w:sz w:val="16"/>
      <w:szCs w:val="16"/>
    </w:rPr>
  </w:style>
  <w:style w:type="character" w:customStyle="1" w:styleId="BalloonTextChar">
    <w:name w:val="Balloon Text Char"/>
    <w:basedOn w:val="DefaultParagraphFont"/>
    <w:link w:val="BalloonText"/>
    <w:uiPriority w:val="99"/>
    <w:semiHidden/>
    <w:rsid w:val="00EB7628"/>
    <w:rPr>
      <w:rFonts w:ascii="Times New Roman" w:hAnsi="Times New Roman" w:cs="Times New Roman"/>
      <w:sz w:val="0"/>
      <w:szCs w:val="0"/>
      <w:lang w:eastAsia="zh-CN"/>
    </w:rPr>
  </w:style>
  <w:style w:type="character" w:styleId="CommentReference">
    <w:name w:val="annotation reference"/>
    <w:basedOn w:val="DefaultParagraphFont"/>
    <w:uiPriority w:val="99"/>
    <w:semiHidden/>
    <w:rsid w:val="00383791"/>
    <w:rPr>
      <w:sz w:val="16"/>
      <w:szCs w:val="16"/>
    </w:rPr>
  </w:style>
  <w:style w:type="paragraph" w:styleId="CommentText">
    <w:name w:val="annotation text"/>
    <w:basedOn w:val="Normal"/>
    <w:link w:val="CommentTextChar"/>
    <w:uiPriority w:val="99"/>
    <w:semiHidden/>
    <w:rsid w:val="00383791"/>
    <w:rPr>
      <w:sz w:val="20"/>
      <w:szCs w:val="20"/>
    </w:rPr>
  </w:style>
  <w:style w:type="character" w:customStyle="1" w:styleId="CommentTextChar">
    <w:name w:val="Comment Text Char"/>
    <w:basedOn w:val="DefaultParagraphFont"/>
    <w:link w:val="CommentText"/>
    <w:uiPriority w:val="99"/>
    <w:semiHidden/>
    <w:rsid w:val="00EB7628"/>
    <w:rPr>
      <w:sz w:val="20"/>
      <w:szCs w:val="20"/>
      <w:lang w:eastAsia="zh-CN"/>
    </w:rPr>
  </w:style>
  <w:style w:type="paragraph" w:styleId="CommentSubject">
    <w:name w:val="annotation subject"/>
    <w:basedOn w:val="CommentText"/>
    <w:next w:val="CommentText"/>
    <w:link w:val="CommentSubjectChar"/>
    <w:uiPriority w:val="99"/>
    <w:semiHidden/>
    <w:rsid w:val="00383791"/>
    <w:rPr>
      <w:b/>
      <w:bCs/>
    </w:rPr>
  </w:style>
  <w:style w:type="character" w:customStyle="1" w:styleId="CommentSubjectChar">
    <w:name w:val="Comment Subject Char"/>
    <w:basedOn w:val="CommentTextChar"/>
    <w:link w:val="CommentSubject"/>
    <w:uiPriority w:val="99"/>
    <w:semiHidden/>
    <w:rsid w:val="00EB7628"/>
    <w:rPr>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du.ceskatelevize.cz/video/9593-polarografie-pribeh-kapky?vsrc=predmet&amp;vsrcid=chemie" TargetMode="External"/><Relationship Id="rId12" Type="http://schemas.openxmlformats.org/officeDocument/2006/relationships/hyperlink" Target="https://edu.ceskatelevize.cz/video/9593-polarografie-pribeh-kapky?vsrc=predmet&amp;vsrcid=chemi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1869</Characters>
  <Application>Microsoft Macintosh Word</Application>
  <DocSecurity>0</DocSecurity>
  <Lines>15</Lines>
  <Paragraphs>4</Paragraphs>
  <ScaleCrop>false</ScaleCrop>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Polarografie</dc:title>
  <dc:subject/>
  <dc:creator>Jan Johanovský</dc:creator>
  <cp:keywords/>
  <dc:description/>
  <cp:lastModifiedBy>Lidka Rybářová</cp:lastModifiedBy>
  <cp:revision>3</cp:revision>
  <dcterms:created xsi:type="dcterms:W3CDTF">2022-01-31T10:51:00Z</dcterms:created>
  <dcterms:modified xsi:type="dcterms:W3CDTF">2022-04-12T11:09:00Z</dcterms:modified>
</cp:coreProperties>
</file>