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76" w:rsidRDefault="00A06276">
      <w:pPr>
        <w:keepNext/>
        <w:widowControl w:val="0"/>
        <w:spacing w:after="0" w:line="276" w:lineRule="auto"/>
      </w:pPr>
    </w:p>
    <w:p w:rsidR="00A06276" w:rsidRPr="001C791A" w:rsidRDefault="005E05EC">
      <w:pPr>
        <w:keepNext/>
        <w:rPr>
          <w:rFonts w:ascii="Arial" w:eastAsia="Arial" w:hAnsi="Arial" w:cs="Arial"/>
          <w:b/>
          <w:color w:val="000000"/>
          <w:sz w:val="44"/>
          <w:szCs w:val="44"/>
          <w:shd w:val="clear" w:color="auto" w:fill="FFFFFF"/>
        </w:rPr>
      </w:pPr>
      <w:r>
        <w:rPr>
          <w:rFonts w:ascii="Arial" w:eastAsia="Arial" w:hAnsi="Arial" w:cs="Arial"/>
          <w:b/>
          <w:color w:val="000000"/>
          <w:sz w:val="44"/>
          <w:szCs w:val="44"/>
          <w:shd w:val="clear" w:color="auto" w:fill="FFFFFF"/>
        </w:rPr>
        <w:t xml:space="preserve">Polarografie </w:t>
      </w:r>
      <w:r w:rsidR="001C791A">
        <w:rPr>
          <w:rFonts w:ascii="Arial" w:eastAsia="Arial" w:hAnsi="Arial" w:cs="Arial"/>
          <w:b/>
          <w:color w:val="000000"/>
          <w:sz w:val="44"/>
          <w:szCs w:val="44"/>
          <w:shd w:val="clear" w:color="auto" w:fill="FFFFFF"/>
        </w:rPr>
        <w:t>–</w:t>
      </w:r>
      <w:r>
        <w:rPr>
          <w:rFonts w:ascii="Arial" w:eastAsia="Arial" w:hAnsi="Arial" w:cs="Arial"/>
          <w:b/>
          <w:color w:val="000000"/>
          <w:sz w:val="44"/>
          <w:szCs w:val="44"/>
          <w:shd w:val="clear" w:color="auto" w:fill="FFFFFF"/>
        </w:rPr>
        <w:t xml:space="preserve"> </w:t>
      </w:r>
      <w:r>
        <w:rPr>
          <w:rFonts w:ascii="Arial" w:eastAsia="Arial" w:hAnsi="Arial" w:cs="Arial"/>
          <w:b/>
          <w:color w:val="000000"/>
          <w:sz w:val="44"/>
          <w:szCs w:val="44"/>
          <w:shd w:val="clear" w:color="auto" w:fill="FFFFFF"/>
        </w:rPr>
        <w:t>řešení</w:t>
      </w:r>
    </w:p>
    <w:p w:rsidR="00A06276" w:rsidRDefault="00A06276">
      <w:pPr>
        <w:pStyle w:val="LO-normal"/>
        <w:sectPr w:rsidR="00A06276">
          <w:headerReference w:type="default" r:id="rId9"/>
          <w:footerReference w:type="default" r:id="rId10"/>
          <w:headerReference w:type="first" r:id="rId11"/>
          <w:pgSz w:w="11906" w:h="16838"/>
          <w:pgMar w:top="765" w:right="849" w:bottom="765" w:left="720" w:header="708" w:footer="708" w:gutter="0"/>
          <w:pgNumType w:start="1"/>
          <w:cols w:space="708"/>
          <w:formProt w:val="0"/>
          <w:titlePg/>
          <w:docGrid w:linePitch="240" w:charSpace="-2049"/>
        </w:sectPr>
      </w:pPr>
    </w:p>
    <w:p w:rsidR="00A06276" w:rsidRDefault="005E05EC">
      <w:pPr>
        <w:keepNext/>
        <w:spacing w:before="240" w:after="120"/>
        <w:ind w:right="131"/>
        <w:jc w:val="both"/>
        <w:rPr>
          <w:rFonts w:ascii="Arial" w:eastAsia="Arial" w:hAnsi="Arial" w:cs="Arial"/>
          <w:color w:val="000000"/>
          <w:sz w:val="24"/>
          <w:szCs w:val="24"/>
          <w:highlight w:val="white"/>
        </w:rPr>
      </w:pPr>
      <w:r>
        <w:rPr>
          <w:rFonts w:ascii="Arial" w:eastAsia="Arial" w:hAnsi="Arial" w:cs="Arial"/>
          <w:color w:val="000000"/>
          <w:sz w:val="24"/>
          <w:szCs w:val="24"/>
          <w:shd w:val="clear" w:color="auto" w:fill="FFFFFF"/>
        </w:rPr>
        <w:lastRenderedPageBreak/>
        <w:t xml:space="preserve">Pracovní list je určen pro studenty </w:t>
      </w:r>
      <w:r w:rsidR="001C791A">
        <w:rPr>
          <w:rFonts w:ascii="Arial" w:eastAsia="Arial" w:hAnsi="Arial" w:cs="Arial"/>
          <w:color w:val="000000"/>
          <w:sz w:val="24"/>
          <w:szCs w:val="24"/>
          <w:shd w:val="clear" w:color="auto" w:fill="FFFFFF"/>
        </w:rPr>
        <w:t xml:space="preserve">středních </w:t>
      </w:r>
      <w:r>
        <w:rPr>
          <w:rFonts w:ascii="Arial" w:eastAsia="Arial" w:hAnsi="Arial" w:cs="Arial"/>
          <w:color w:val="000000"/>
          <w:sz w:val="24"/>
          <w:szCs w:val="24"/>
          <w:shd w:val="clear" w:color="auto" w:fill="FFFFFF"/>
        </w:rPr>
        <w:t>škol a jeho cílem je se seznámit s polarografií.</w:t>
      </w:r>
    </w:p>
    <w:p w:rsidR="00A06276" w:rsidRDefault="005E05EC">
      <w:pPr>
        <w:keepNext/>
        <w:numPr>
          <w:ilvl w:val="0"/>
          <w:numId w:val="2"/>
        </w:numPr>
        <w:ind w:left="357" w:hanging="357"/>
      </w:pPr>
      <w:hyperlink r:id="rId12">
        <w:r>
          <w:rPr>
            <w:rStyle w:val="Internetovodkaz"/>
            <w:rFonts w:ascii="Arial" w:eastAsia="Arial" w:hAnsi="Arial" w:cs="Arial"/>
            <w:b/>
            <w:color w:val="FF3399"/>
            <w:sz w:val="32"/>
            <w:szCs w:val="32"/>
            <w:highlight w:val="white"/>
          </w:rPr>
          <w:t>Polarografie: Příběh kapky</w:t>
        </w:r>
      </w:hyperlink>
    </w:p>
    <w:p w:rsidR="00A06276" w:rsidRDefault="005E05EC">
      <w:hyperlink r:id="rId13">
        <w:r>
          <w:t>_______</w:t>
        </w:r>
        <w:r>
          <w:t>______</w:t>
        </w:r>
      </w:hyperlink>
      <w:r>
        <w:rPr>
          <w:color w:val="F030A1"/>
        </w:rPr>
        <w:t>______________</w:t>
      </w:r>
      <w:r>
        <w:rPr>
          <w:color w:val="33BEF2"/>
        </w:rPr>
        <w:t>______________</w:t>
      </w:r>
      <w:r>
        <w:rPr>
          <w:color w:val="404040"/>
        </w:rPr>
        <w:t>_____________</w:t>
      </w:r>
    </w:p>
    <w:p w:rsidR="00A06276" w:rsidRDefault="00A06276">
      <w:pPr>
        <w:pStyle w:val="LO-normal"/>
        <w:sectPr w:rsidR="00A06276">
          <w:type w:val="continuous"/>
          <w:pgSz w:w="11906" w:h="16838"/>
          <w:pgMar w:top="765" w:right="849" w:bottom="720" w:left="720" w:header="708" w:footer="0" w:gutter="0"/>
          <w:cols w:space="708"/>
          <w:formProt w:val="0"/>
          <w:docGrid w:linePitch="240" w:charSpace="-2049"/>
        </w:sectPr>
      </w:pPr>
    </w:p>
    <w:p w:rsidR="00A06276" w:rsidRDefault="005E05EC">
      <w:pPr>
        <w:keepNext/>
        <w:numPr>
          <w:ilvl w:val="0"/>
          <w:numId w:val="1"/>
        </w:numPr>
        <w:spacing w:line="240" w:lineRule="auto"/>
        <w:ind w:right="401"/>
      </w:pPr>
      <w:r>
        <w:rPr>
          <w:rFonts w:ascii="Arial" w:eastAsia="Arial" w:hAnsi="Arial" w:cs="Arial"/>
          <w:b/>
          <w:color w:val="000000"/>
          <w:sz w:val="24"/>
          <w:szCs w:val="24"/>
          <w:shd w:val="clear" w:color="auto" w:fill="FFFFFF"/>
        </w:rPr>
        <w:lastRenderedPageBreak/>
        <w:t>Dop</w:t>
      </w:r>
      <w:r w:rsidR="001C791A">
        <w:rPr>
          <w:rFonts w:ascii="Arial" w:eastAsia="Arial" w:hAnsi="Arial" w:cs="Arial"/>
          <w:b/>
          <w:color w:val="000000"/>
          <w:sz w:val="24"/>
          <w:szCs w:val="24"/>
          <w:shd w:val="clear" w:color="auto" w:fill="FFFFFF"/>
        </w:rPr>
        <w:t>lňte slova z nabídky (ne všechna</w:t>
      </w:r>
      <w:r>
        <w:rPr>
          <w:rFonts w:ascii="Arial" w:eastAsia="Arial" w:hAnsi="Arial" w:cs="Arial"/>
          <w:b/>
          <w:color w:val="000000"/>
          <w:sz w:val="24"/>
          <w:szCs w:val="24"/>
          <w:shd w:val="clear" w:color="auto" w:fill="FFFFFF"/>
        </w:rPr>
        <w:t xml:space="preserve"> musíte použít).</w:t>
      </w:r>
    </w:p>
    <w:p w:rsidR="00A06276" w:rsidRDefault="005E05EC">
      <w:pPr>
        <w:keepNext/>
        <w:spacing w:before="240" w:after="120" w:line="360" w:lineRule="auto"/>
        <w:ind w:left="360" w:right="130"/>
        <w:jc w:val="both"/>
        <w:rPr>
          <w:rFonts w:ascii="Arial" w:eastAsia="Arial" w:hAnsi="Arial" w:cs="Arial"/>
          <w:color w:val="000000"/>
          <w:sz w:val="24"/>
          <w:szCs w:val="24"/>
          <w:highlight w:val="white"/>
        </w:rPr>
      </w:pPr>
      <w:r>
        <w:rPr>
          <w:rFonts w:ascii="Arial" w:eastAsia="Arial" w:hAnsi="Arial" w:cs="Arial"/>
          <w:color w:val="000000"/>
          <w:sz w:val="24"/>
          <w:szCs w:val="24"/>
          <w:shd w:val="clear" w:color="auto" w:fill="FFFFFF"/>
        </w:rPr>
        <w:t xml:space="preserve">Elektrony, které svým pohybem vytvářejí </w:t>
      </w:r>
      <w:r>
        <w:rPr>
          <w:rFonts w:ascii="Arial" w:eastAsia="Arial" w:hAnsi="Arial" w:cs="Arial"/>
          <w:color w:val="FF3399"/>
          <w:sz w:val="24"/>
          <w:szCs w:val="24"/>
        </w:rPr>
        <w:t>proud</w:t>
      </w:r>
      <w:r>
        <w:rPr>
          <w:rFonts w:ascii="Arial" w:eastAsia="Arial" w:hAnsi="Arial" w:cs="Arial"/>
          <w:color w:val="000000"/>
          <w:sz w:val="24"/>
          <w:szCs w:val="24"/>
          <w:shd w:val="clear" w:color="auto" w:fill="FFFFFF"/>
        </w:rPr>
        <w:t xml:space="preserve">, doputují vodičem k jedné </w:t>
      </w:r>
      <w:r>
        <w:rPr>
          <w:rFonts w:ascii="Arial" w:eastAsia="Arial" w:hAnsi="Arial" w:cs="Arial"/>
          <w:color w:val="FF3399"/>
          <w:sz w:val="24"/>
          <w:szCs w:val="24"/>
        </w:rPr>
        <w:t>elektrodě</w:t>
      </w:r>
      <w:r>
        <w:rPr>
          <w:rFonts w:ascii="Arial" w:eastAsia="Arial" w:hAnsi="Arial" w:cs="Arial"/>
          <w:color w:val="000000"/>
          <w:sz w:val="24"/>
          <w:szCs w:val="24"/>
          <w:shd w:val="clear" w:color="auto" w:fill="FFFFFF"/>
        </w:rPr>
        <w:t xml:space="preserve">, ale tam jejich cesta končí. Do čisté vody nemohou, proto elektrodu nabíjejí </w:t>
      </w:r>
      <w:r>
        <w:rPr>
          <w:rFonts w:ascii="Arial" w:eastAsia="Arial" w:hAnsi="Arial" w:cs="Arial"/>
          <w:color w:val="FF3399"/>
          <w:sz w:val="24"/>
          <w:szCs w:val="24"/>
        </w:rPr>
        <w:t>záporně</w:t>
      </w:r>
      <w:r>
        <w:rPr>
          <w:rFonts w:ascii="Arial" w:eastAsia="Arial" w:hAnsi="Arial" w:cs="Arial"/>
          <w:color w:val="000000"/>
          <w:sz w:val="24"/>
          <w:szCs w:val="24"/>
          <w:shd w:val="clear" w:color="auto" w:fill="FFFFFF"/>
        </w:rPr>
        <w:t>. Pokud se do</w:t>
      </w:r>
      <w:r w:rsidR="001C791A">
        <w:rPr>
          <w:rFonts w:ascii="Arial" w:eastAsia="Arial" w:hAnsi="Arial" w:cs="Arial"/>
          <w:color w:val="000000"/>
          <w:sz w:val="24"/>
          <w:szCs w:val="24"/>
          <w:shd w:val="clear" w:color="auto" w:fill="FFFFFF"/>
        </w:rPr>
        <w:t xml:space="preserve"> roztoku přidá kyselina, zásada</w:t>
      </w:r>
      <w:r>
        <w:rPr>
          <w:rFonts w:ascii="Arial" w:eastAsia="Arial" w:hAnsi="Arial" w:cs="Arial"/>
          <w:color w:val="000000"/>
          <w:sz w:val="24"/>
          <w:szCs w:val="24"/>
          <w:shd w:val="clear" w:color="auto" w:fill="FFFFFF"/>
        </w:rPr>
        <w:t xml:space="preserve"> nebo </w:t>
      </w:r>
      <w:r>
        <w:rPr>
          <w:rFonts w:ascii="Arial" w:eastAsia="Arial" w:hAnsi="Arial" w:cs="Arial"/>
          <w:color w:val="FF3399"/>
          <w:sz w:val="24"/>
          <w:szCs w:val="24"/>
        </w:rPr>
        <w:t>sůl</w:t>
      </w:r>
      <w:r>
        <w:rPr>
          <w:rFonts w:ascii="Arial" w:eastAsia="Arial" w:hAnsi="Arial" w:cs="Arial"/>
          <w:color w:val="000000"/>
          <w:sz w:val="24"/>
          <w:szCs w:val="24"/>
          <w:shd w:val="clear" w:color="auto" w:fill="FFFFFF"/>
        </w:rPr>
        <w:t xml:space="preserve">, rázem se elektronům usnadní cesta. Slučují se na elektrodě s ionty nebo s </w:t>
      </w:r>
      <w:r>
        <w:rPr>
          <w:rFonts w:ascii="Arial" w:eastAsia="Arial" w:hAnsi="Arial" w:cs="Arial"/>
          <w:color w:val="FF3399"/>
          <w:sz w:val="24"/>
          <w:szCs w:val="24"/>
        </w:rPr>
        <w:t>molekulami</w:t>
      </w:r>
      <w:r>
        <w:rPr>
          <w:rFonts w:ascii="Arial" w:eastAsia="Arial" w:hAnsi="Arial" w:cs="Arial"/>
          <w:color w:val="000000"/>
          <w:sz w:val="24"/>
          <w:szCs w:val="24"/>
          <w:shd w:val="clear" w:color="auto" w:fill="FFFFFF"/>
        </w:rPr>
        <w:t>. Kladné ionty putují k </w:t>
      </w:r>
      <w:r>
        <w:rPr>
          <w:rFonts w:ascii="Arial" w:eastAsia="Arial" w:hAnsi="Arial" w:cs="Arial"/>
          <w:color w:val="FF3399"/>
          <w:sz w:val="24"/>
          <w:szCs w:val="24"/>
        </w:rPr>
        <w:t>záporné</w:t>
      </w:r>
      <w:r>
        <w:rPr>
          <w:rFonts w:ascii="Arial" w:eastAsia="Arial" w:hAnsi="Arial" w:cs="Arial"/>
          <w:color w:val="000000"/>
          <w:sz w:val="24"/>
          <w:szCs w:val="24"/>
          <w:shd w:val="clear" w:color="auto" w:fill="FFFFFF"/>
        </w:rPr>
        <w:t xml:space="preserve"> elektrodě, tam přeberou </w:t>
      </w:r>
      <w:r>
        <w:rPr>
          <w:rFonts w:ascii="Arial" w:eastAsia="Arial" w:hAnsi="Arial" w:cs="Arial"/>
          <w:color w:val="FF3399"/>
          <w:sz w:val="24"/>
          <w:szCs w:val="24"/>
        </w:rPr>
        <w:t>elektron</w:t>
      </w:r>
      <w:r>
        <w:rPr>
          <w:rFonts w:ascii="Arial" w:eastAsia="Arial" w:hAnsi="Arial" w:cs="Arial"/>
          <w:color w:val="000000"/>
          <w:sz w:val="24"/>
          <w:szCs w:val="24"/>
          <w:shd w:val="clear" w:color="auto" w:fill="FFFFFF"/>
        </w:rPr>
        <w:t xml:space="preserve">, ztratí svůj kladný náboj a vyloučí se na elektrodě jako kov nebo plyn. Současně putuje záporný ion ke </w:t>
      </w:r>
      <w:r>
        <w:rPr>
          <w:rFonts w:ascii="Arial" w:eastAsia="Arial" w:hAnsi="Arial" w:cs="Arial"/>
          <w:color w:val="FF3399"/>
          <w:sz w:val="24"/>
          <w:szCs w:val="24"/>
        </w:rPr>
        <w:t>kladné</w:t>
      </w:r>
      <w:r>
        <w:rPr>
          <w:rFonts w:ascii="Arial" w:eastAsia="Arial" w:hAnsi="Arial" w:cs="Arial"/>
          <w:color w:val="000000"/>
          <w:sz w:val="24"/>
          <w:szCs w:val="24"/>
          <w:shd w:val="clear" w:color="auto" w:fill="FFFFFF"/>
        </w:rPr>
        <w:t xml:space="preserve"> elektrodě, kde odevzdá elektron, který proběhne okruhem k záporné elektrodě. Vybíjení iontů tak umožňuje průtok proudu a zároveň nastává rozklad roztoku, tedy </w:t>
      </w:r>
      <w:r>
        <w:rPr>
          <w:rFonts w:ascii="Arial" w:eastAsia="Arial" w:hAnsi="Arial" w:cs="Arial"/>
          <w:color w:val="FF3399"/>
          <w:sz w:val="24"/>
          <w:szCs w:val="24"/>
        </w:rPr>
        <w:t>elektrolýza</w:t>
      </w:r>
      <w:r>
        <w:rPr>
          <w:rFonts w:ascii="Arial" w:eastAsia="Arial" w:hAnsi="Arial" w:cs="Arial"/>
          <w:color w:val="000000"/>
          <w:sz w:val="24"/>
          <w:szCs w:val="24"/>
          <w:shd w:val="clear" w:color="auto" w:fill="FFFFFF"/>
        </w:rPr>
        <w:t>.</w:t>
      </w:r>
    </w:p>
    <w:p w:rsidR="00A06276" w:rsidRDefault="00A06276">
      <w:pPr>
        <w:keepNext/>
        <w:spacing w:line="240" w:lineRule="auto"/>
        <w:ind w:left="1068" w:right="401" w:hanging="360"/>
        <w:rPr>
          <w:rFonts w:ascii="Arial" w:eastAsia="Arial" w:hAnsi="Arial" w:cs="Arial"/>
          <w:b/>
          <w:color w:val="000000"/>
          <w:sz w:val="24"/>
          <w:szCs w:val="24"/>
          <w:shd w:val="clear" w:color="auto" w:fill="FFFFFF"/>
          <w:vertAlign w:val="subscript"/>
        </w:rPr>
      </w:pPr>
      <w:bookmarkStart w:id="0" w:name="_heading=h.gjdgxs"/>
      <w:bookmarkEnd w:id="0"/>
    </w:p>
    <w:p w:rsidR="00A06276" w:rsidRDefault="005E05EC">
      <w:pPr>
        <w:keepNext/>
        <w:numPr>
          <w:ilvl w:val="0"/>
          <w:numId w:val="1"/>
        </w:numPr>
        <w:spacing w:line="240" w:lineRule="auto"/>
        <w:ind w:right="401"/>
      </w:pPr>
      <w:r>
        <w:rPr>
          <w:rFonts w:ascii="Arial" w:eastAsia="Arial" w:hAnsi="Arial" w:cs="Arial"/>
          <w:b/>
          <w:color w:val="000000"/>
          <w:sz w:val="24"/>
          <w:szCs w:val="24"/>
          <w:shd w:val="clear" w:color="auto" w:fill="FFFFFF"/>
        </w:rPr>
        <w:t>Určete pravdivost výroků.</w:t>
      </w:r>
    </w:p>
    <w:p w:rsidR="00A06276" w:rsidRDefault="00A06276">
      <w:pPr>
        <w:pStyle w:val="LO-normal"/>
        <w:sectPr w:rsidR="00A06276">
          <w:type w:val="continuous"/>
          <w:pgSz w:w="11906" w:h="16838"/>
          <w:pgMar w:top="765" w:right="849" w:bottom="720" w:left="720" w:header="708" w:footer="0" w:gutter="0"/>
          <w:cols w:space="708"/>
          <w:formProt w:val="0"/>
          <w:docGrid w:linePitch="240" w:charSpace="-2049"/>
        </w:sectPr>
      </w:pPr>
    </w:p>
    <w:p w:rsidR="00A06276" w:rsidRDefault="00A06276">
      <w:pPr>
        <w:keepNext/>
        <w:widowControl w:val="0"/>
        <w:spacing w:after="0" w:line="276" w:lineRule="auto"/>
        <w:rPr>
          <w:rFonts w:ascii="Arial" w:eastAsia="Arial" w:hAnsi="Arial" w:cs="Arial"/>
          <w:b/>
          <w:color w:val="000000"/>
          <w:sz w:val="24"/>
          <w:szCs w:val="24"/>
          <w:shd w:val="clear" w:color="auto" w:fill="FFFFFF"/>
        </w:rPr>
      </w:pPr>
    </w:p>
    <w:tbl>
      <w:tblPr>
        <w:tblW w:w="835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600" w:firstRow="0" w:lastRow="0" w:firstColumn="0" w:lastColumn="0" w:noHBand="1" w:noVBand="1"/>
      </w:tblPr>
      <w:tblGrid>
        <w:gridCol w:w="6668"/>
        <w:gridCol w:w="840"/>
        <w:gridCol w:w="851"/>
      </w:tblGrid>
      <w:tr w:rsidR="00A06276">
        <w:trPr>
          <w:trHeight w:val="573"/>
          <w:jc w:val="center"/>
        </w:trPr>
        <w:tc>
          <w:tcPr>
            <w:tcW w:w="6668" w:type="dxa"/>
            <w:tcBorders>
              <w:top w:val="single" w:sz="4" w:space="0" w:color="000001"/>
              <w:left w:val="single" w:sz="4" w:space="0" w:color="000001"/>
              <w:bottom w:val="single" w:sz="4" w:space="0" w:color="000001"/>
              <w:right w:val="single" w:sz="4" w:space="0" w:color="000001"/>
            </w:tcBorders>
            <w:shd w:val="clear" w:color="auto" w:fill="33BEF2"/>
            <w:tcMar>
              <w:left w:w="108" w:type="dxa"/>
            </w:tcMar>
          </w:tcPr>
          <w:p w:rsidR="00A06276" w:rsidRDefault="00A06276">
            <w:pPr>
              <w:keepNext/>
              <w:spacing w:before="240" w:after="240"/>
              <w:jc w:val="center"/>
              <w:rPr>
                <w:rFonts w:ascii="Arial" w:eastAsia="Arial" w:hAnsi="Arial" w:cs="Arial"/>
                <w:b/>
                <w:color w:val="000000"/>
                <w:shd w:val="clear" w:color="auto" w:fill="FFFFFF"/>
              </w:rPr>
            </w:pPr>
          </w:p>
        </w:tc>
        <w:tc>
          <w:tcPr>
            <w:tcW w:w="840" w:type="dxa"/>
            <w:tcBorders>
              <w:top w:val="single" w:sz="4" w:space="0" w:color="000001"/>
              <w:left w:val="single" w:sz="4" w:space="0" w:color="000001"/>
              <w:bottom w:val="single" w:sz="4" w:space="0" w:color="000001"/>
              <w:right w:val="single" w:sz="4" w:space="0" w:color="000001"/>
            </w:tcBorders>
            <w:shd w:val="clear" w:color="auto" w:fill="33BEF2"/>
            <w:tcMar>
              <w:left w:w="108" w:type="dxa"/>
            </w:tcMar>
          </w:tcPr>
          <w:p w:rsidR="00A06276" w:rsidRDefault="005E05EC">
            <w:pPr>
              <w:keepNext/>
              <w:spacing w:before="240" w:after="240"/>
              <w:jc w:val="center"/>
              <w:rPr>
                <w:rFonts w:ascii="Arial" w:eastAsia="Arial" w:hAnsi="Arial" w:cs="Arial"/>
                <w:b/>
                <w:color w:val="000000"/>
                <w:highlight w:val="white"/>
              </w:rPr>
            </w:pPr>
            <w:r>
              <w:rPr>
                <w:rFonts w:ascii="Arial" w:eastAsia="Arial" w:hAnsi="Arial" w:cs="Arial"/>
                <w:b/>
                <w:color w:val="000000"/>
                <w:shd w:val="clear" w:color="auto" w:fill="FFFFFF"/>
              </w:rPr>
              <w:t>ANO</w:t>
            </w:r>
          </w:p>
        </w:tc>
        <w:tc>
          <w:tcPr>
            <w:tcW w:w="851" w:type="dxa"/>
            <w:tcBorders>
              <w:top w:val="single" w:sz="4" w:space="0" w:color="000001"/>
              <w:left w:val="single" w:sz="4" w:space="0" w:color="000001"/>
              <w:bottom w:val="single" w:sz="4" w:space="0" w:color="000001"/>
              <w:right w:val="single" w:sz="4" w:space="0" w:color="000001"/>
            </w:tcBorders>
            <w:shd w:val="clear" w:color="auto" w:fill="33BEF2"/>
            <w:tcMar>
              <w:left w:w="108" w:type="dxa"/>
            </w:tcMar>
          </w:tcPr>
          <w:p w:rsidR="00A06276" w:rsidRDefault="005E05EC">
            <w:pPr>
              <w:keepNext/>
              <w:spacing w:before="240" w:after="240"/>
              <w:jc w:val="center"/>
              <w:rPr>
                <w:rFonts w:ascii="Arial" w:eastAsia="Arial" w:hAnsi="Arial" w:cs="Arial"/>
                <w:b/>
                <w:color w:val="000000"/>
                <w:highlight w:val="white"/>
              </w:rPr>
            </w:pPr>
            <w:r>
              <w:rPr>
                <w:rFonts w:ascii="Arial" w:eastAsia="Arial" w:hAnsi="Arial" w:cs="Arial"/>
                <w:b/>
                <w:color w:val="000000"/>
                <w:shd w:val="clear" w:color="auto" w:fill="FFFFFF"/>
              </w:rPr>
              <w:t>NE</w:t>
            </w:r>
          </w:p>
        </w:tc>
      </w:tr>
      <w:tr w:rsidR="00A06276">
        <w:trPr>
          <w:trHeight w:val="675"/>
          <w:jc w:val="center"/>
        </w:trPr>
        <w:tc>
          <w:tcPr>
            <w:tcW w:w="6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5E05EC">
            <w:pPr>
              <w:keepNext/>
              <w:spacing w:before="240" w:after="0"/>
              <w:jc w:val="center"/>
              <w:rPr>
                <w:rFonts w:ascii="Arial" w:eastAsia="Arial" w:hAnsi="Arial" w:cs="Arial"/>
                <w:b/>
                <w:color w:val="000000"/>
                <w:highlight w:val="white"/>
              </w:rPr>
            </w:pPr>
            <w:r>
              <w:rPr>
                <w:rFonts w:ascii="Arial" w:eastAsia="Arial" w:hAnsi="Arial" w:cs="Arial"/>
                <w:b/>
                <w:color w:val="000000"/>
                <w:shd w:val="clear" w:color="auto" w:fill="FFFFFF"/>
              </w:rPr>
              <w:t xml:space="preserve">Za objev polarografie </w:t>
            </w:r>
            <w:r>
              <w:rPr>
                <w:rFonts w:ascii="Arial" w:eastAsia="Arial" w:hAnsi="Arial" w:cs="Arial"/>
                <w:b/>
                <w:color w:val="000000"/>
                <w:shd w:val="clear" w:color="auto" w:fill="FFFFFF"/>
              </w:rPr>
              <w:t>byla udělena Nobelova cena za fyziku.</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A06276">
            <w:pPr>
              <w:keepNext/>
              <w:spacing w:before="240" w:after="0"/>
              <w:jc w:val="center"/>
              <w:rPr>
                <w:rFonts w:ascii="Arial" w:eastAsia="Arial" w:hAnsi="Arial" w:cs="Arial"/>
                <w:b/>
                <w:color w:val="00000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5E05EC">
            <w:pPr>
              <w:spacing w:before="240" w:line="240" w:lineRule="auto"/>
              <w:jc w:val="center"/>
              <w:rPr>
                <w:rFonts w:ascii="Arial" w:eastAsia="Arial" w:hAnsi="Arial" w:cs="Arial"/>
                <w:b/>
                <w:color w:val="000000"/>
                <w:highlight w:val="white"/>
              </w:rPr>
            </w:pPr>
            <w:r>
              <w:rPr>
                <w:rFonts w:ascii="Arial Unicode MS" w:eastAsia="Arial Unicode MS" w:hAnsi="Arial Unicode MS" w:cs="Arial Unicode MS"/>
                <w:b/>
                <w:color w:val="FF3399"/>
              </w:rPr>
              <w:t>✓</w:t>
            </w:r>
          </w:p>
        </w:tc>
      </w:tr>
      <w:tr w:rsidR="00A06276">
        <w:trPr>
          <w:trHeight w:val="675"/>
          <w:jc w:val="center"/>
        </w:trPr>
        <w:tc>
          <w:tcPr>
            <w:tcW w:w="6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5E05EC">
            <w:pPr>
              <w:keepNext/>
              <w:spacing w:before="240" w:after="0"/>
              <w:jc w:val="center"/>
              <w:rPr>
                <w:rFonts w:ascii="Arial" w:eastAsia="Arial" w:hAnsi="Arial" w:cs="Arial"/>
                <w:b/>
                <w:color w:val="000000"/>
                <w:highlight w:val="white"/>
              </w:rPr>
            </w:pPr>
            <w:r>
              <w:rPr>
                <w:rFonts w:ascii="Arial" w:eastAsia="Arial" w:hAnsi="Arial" w:cs="Arial"/>
                <w:b/>
                <w:color w:val="000000"/>
                <w:shd w:val="clear" w:color="auto" w:fill="FFFFFF"/>
              </w:rPr>
              <w:t>Polarografie využívá kapající rtuťové elektrody.</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5E05EC">
            <w:pPr>
              <w:spacing w:before="240" w:line="240" w:lineRule="auto"/>
              <w:jc w:val="center"/>
              <w:rPr>
                <w:rFonts w:ascii="Arial" w:eastAsia="Arial" w:hAnsi="Arial" w:cs="Arial"/>
                <w:b/>
                <w:color w:val="000000"/>
                <w:highlight w:val="white"/>
              </w:rPr>
            </w:pPr>
            <w:r>
              <w:rPr>
                <w:rFonts w:ascii="Arial Unicode MS" w:eastAsia="Arial Unicode MS" w:hAnsi="Arial Unicode MS" w:cs="Arial Unicode MS"/>
                <w:b/>
                <w:color w:val="FF3399"/>
              </w:rP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A06276">
            <w:pPr>
              <w:keepNext/>
              <w:spacing w:before="240" w:after="0"/>
              <w:jc w:val="center"/>
              <w:rPr>
                <w:rFonts w:ascii="Arial" w:eastAsia="Arial" w:hAnsi="Arial" w:cs="Arial"/>
                <w:b/>
                <w:color w:val="000000"/>
                <w:shd w:val="clear" w:color="auto" w:fill="FFFFFF"/>
              </w:rPr>
            </w:pPr>
          </w:p>
        </w:tc>
      </w:tr>
      <w:tr w:rsidR="00A06276">
        <w:trPr>
          <w:trHeight w:val="675"/>
          <w:jc w:val="center"/>
        </w:trPr>
        <w:tc>
          <w:tcPr>
            <w:tcW w:w="6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5E05EC">
            <w:pPr>
              <w:keepNext/>
              <w:spacing w:before="240" w:after="0"/>
              <w:jc w:val="center"/>
              <w:rPr>
                <w:rFonts w:ascii="Arial" w:eastAsia="Arial" w:hAnsi="Arial" w:cs="Arial"/>
                <w:b/>
                <w:color w:val="000000"/>
                <w:highlight w:val="white"/>
              </w:rPr>
            </w:pPr>
            <w:r>
              <w:rPr>
                <w:rFonts w:ascii="Arial" w:eastAsia="Arial" w:hAnsi="Arial" w:cs="Arial"/>
                <w:b/>
                <w:color w:val="000000"/>
                <w:shd w:val="clear" w:color="auto" w:fill="FFFFFF"/>
              </w:rPr>
              <w:t>Při polarografii měříme napětí v závislosti na proudu.</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A06276">
            <w:pPr>
              <w:spacing w:before="240" w:line="240" w:lineRule="auto"/>
              <w:jc w:val="center"/>
              <w:rPr>
                <w:rFonts w:ascii="Arial" w:eastAsia="Arial" w:hAnsi="Arial" w:cs="Arial"/>
                <w:b/>
                <w:color w:val="00000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5E05EC">
            <w:pPr>
              <w:spacing w:before="240" w:line="240" w:lineRule="auto"/>
              <w:jc w:val="center"/>
              <w:rPr>
                <w:rFonts w:ascii="Arial" w:eastAsia="Arial" w:hAnsi="Arial" w:cs="Arial"/>
                <w:b/>
                <w:color w:val="000000"/>
                <w:highlight w:val="white"/>
              </w:rPr>
            </w:pPr>
            <w:r>
              <w:rPr>
                <w:rFonts w:ascii="Arial Unicode MS" w:eastAsia="Arial Unicode MS" w:hAnsi="Arial Unicode MS" w:cs="Arial Unicode MS"/>
                <w:b/>
                <w:color w:val="FF3399"/>
              </w:rPr>
              <w:t>✓</w:t>
            </w:r>
          </w:p>
        </w:tc>
      </w:tr>
      <w:tr w:rsidR="00A06276">
        <w:trPr>
          <w:trHeight w:val="675"/>
          <w:jc w:val="center"/>
        </w:trPr>
        <w:tc>
          <w:tcPr>
            <w:tcW w:w="6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5E05EC">
            <w:pPr>
              <w:keepNext/>
              <w:spacing w:before="240" w:after="0"/>
              <w:jc w:val="center"/>
              <w:rPr>
                <w:rFonts w:ascii="Arial" w:eastAsia="Arial" w:hAnsi="Arial" w:cs="Arial"/>
                <w:b/>
                <w:color w:val="000000"/>
                <w:highlight w:val="white"/>
              </w:rPr>
            </w:pPr>
            <w:r>
              <w:rPr>
                <w:rFonts w:ascii="Arial" w:eastAsia="Arial" w:hAnsi="Arial" w:cs="Arial"/>
                <w:b/>
                <w:color w:val="000000"/>
                <w:shd w:val="clear" w:color="auto" w:fill="FFFFFF"/>
              </w:rPr>
              <w:t>Polarografie se používá ke kvalitativní i kvantitativní analýze.</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5E05EC">
            <w:pPr>
              <w:spacing w:before="240" w:line="240" w:lineRule="auto"/>
              <w:jc w:val="center"/>
              <w:rPr>
                <w:rFonts w:ascii="Arial" w:eastAsia="Arial" w:hAnsi="Arial" w:cs="Arial"/>
                <w:b/>
                <w:color w:val="000000"/>
                <w:highlight w:val="white"/>
              </w:rPr>
            </w:pPr>
            <w:r>
              <w:rPr>
                <w:rFonts w:ascii="Arial Unicode MS" w:eastAsia="Arial Unicode MS" w:hAnsi="Arial Unicode MS" w:cs="Arial Unicode MS"/>
                <w:b/>
                <w:color w:val="FF3399"/>
              </w:rP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6276" w:rsidRDefault="00A06276">
            <w:pPr>
              <w:keepNext/>
              <w:spacing w:before="240" w:after="0"/>
              <w:jc w:val="center"/>
              <w:rPr>
                <w:rFonts w:ascii="Arial" w:eastAsia="Arial" w:hAnsi="Arial" w:cs="Arial"/>
                <w:b/>
                <w:color w:val="000000"/>
                <w:shd w:val="clear" w:color="auto" w:fill="FFFFFF"/>
              </w:rPr>
            </w:pPr>
          </w:p>
        </w:tc>
      </w:tr>
    </w:tbl>
    <w:p w:rsidR="00A06276" w:rsidRDefault="00A06276">
      <w:pPr>
        <w:keepNext/>
        <w:spacing w:line="240" w:lineRule="auto"/>
        <w:ind w:left="1068" w:right="401" w:hanging="360"/>
        <w:rPr>
          <w:rFonts w:ascii="Arial" w:eastAsia="Arial" w:hAnsi="Arial" w:cs="Arial"/>
          <w:b/>
          <w:sz w:val="24"/>
          <w:szCs w:val="24"/>
          <w:vertAlign w:val="subscript"/>
        </w:rPr>
      </w:pPr>
    </w:p>
    <w:p w:rsidR="00A06276" w:rsidRDefault="005E05EC">
      <w:pPr>
        <w:keepNext/>
        <w:numPr>
          <w:ilvl w:val="0"/>
          <w:numId w:val="1"/>
        </w:numPr>
        <w:spacing w:line="240" w:lineRule="auto"/>
        <w:ind w:right="401"/>
      </w:pPr>
      <w:r>
        <w:rPr>
          <w:rFonts w:ascii="Arial" w:eastAsia="Arial" w:hAnsi="Arial" w:cs="Arial"/>
          <w:b/>
          <w:color w:val="000000"/>
          <w:sz w:val="24"/>
          <w:szCs w:val="24"/>
          <w:shd w:val="clear" w:color="auto" w:fill="FFFFFF"/>
        </w:rPr>
        <w:t xml:space="preserve">Co je hlavní výhodou </w:t>
      </w:r>
      <w:r>
        <w:rPr>
          <w:rFonts w:ascii="Arial" w:eastAsia="Arial" w:hAnsi="Arial" w:cs="Arial"/>
          <w:b/>
          <w:color w:val="000000"/>
          <w:sz w:val="24"/>
          <w:szCs w:val="24"/>
          <w:shd w:val="clear" w:color="auto" w:fill="FFFFFF"/>
        </w:rPr>
        <w:t>polarografie?</w:t>
      </w:r>
    </w:p>
    <w:p w:rsidR="00A06276" w:rsidRDefault="005E05EC">
      <w:pPr>
        <w:keepNext/>
        <w:numPr>
          <w:ilvl w:val="0"/>
          <w:numId w:val="3"/>
        </w:numPr>
        <w:spacing w:before="240" w:after="120"/>
        <w:ind w:right="131"/>
        <w:jc w:val="both"/>
        <w:rPr>
          <w:rFonts w:ascii="Arial" w:eastAsia="Arial" w:hAnsi="Arial" w:cs="Arial"/>
          <w:color w:val="000000"/>
          <w:sz w:val="24"/>
          <w:szCs w:val="24"/>
          <w:highlight w:val="white"/>
        </w:rPr>
      </w:pPr>
      <w:r>
        <w:rPr>
          <w:rFonts w:ascii="Arial" w:eastAsia="Arial" w:hAnsi="Arial" w:cs="Arial"/>
          <w:color w:val="000000"/>
          <w:sz w:val="24"/>
          <w:szCs w:val="24"/>
          <w:shd w:val="clear" w:color="auto" w:fill="FFFFFF"/>
        </w:rPr>
        <w:t>Poloha vln charakterizuje jednotlivé látky.</w:t>
      </w:r>
    </w:p>
    <w:p w:rsidR="00A06276" w:rsidRDefault="005E05EC">
      <w:pPr>
        <w:keepNext/>
        <w:numPr>
          <w:ilvl w:val="0"/>
          <w:numId w:val="3"/>
        </w:numPr>
        <w:spacing w:before="240" w:after="120"/>
        <w:ind w:right="131"/>
        <w:jc w:val="both"/>
        <w:rPr>
          <w:rFonts w:ascii="Arial" w:eastAsia="Arial" w:hAnsi="Arial" w:cs="Arial"/>
          <w:color w:val="FF3399"/>
          <w:sz w:val="24"/>
          <w:szCs w:val="24"/>
          <w:highlight w:val="white"/>
        </w:rPr>
      </w:pPr>
      <w:r>
        <w:rPr>
          <w:rFonts w:ascii="Arial" w:eastAsia="Arial" w:hAnsi="Arial" w:cs="Arial"/>
          <w:color w:val="FF3399"/>
          <w:sz w:val="24"/>
          <w:szCs w:val="24"/>
          <w:shd w:val="clear" w:color="auto" w:fill="FFFFFF"/>
        </w:rPr>
        <w:t>Kapající rtuťová elektroda (elektroda „bez paměti“).</w:t>
      </w:r>
    </w:p>
    <w:p w:rsidR="00A06276" w:rsidRDefault="005E05EC">
      <w:pPr>
        <w:keepNext/>
        <w:numPr>
          <w:ilvl w:val="0"/>
          <w:numId w:val="3"/>
        </w:numPr>
        <w:spacing w:before="240" w:after="120"/>
        <w:ind w:right="131"/>
        <w:jc w:val="both"/>
      </w:pPr>
      <w:r>
        <w:rPr>
          <w:rFonts w:ascii="Arial" w:eastAsia="Arial" w:hAnsi="Arial" w:cs="Arial"/>
          <w:sz w:val="24"/>
          <w:szCs w:val="24"/>
        </w:rPr>
        <w:t xml:space="preserve">Proud a napětí </w:t>
      </w:r>
      <w:r w:rsidR="001C791A">
        <w:rPr>
          <w:rFonts w:ascii="Arial" w:eastAsia="Arial" w:hAnsi="Arial" w:cs="Arial"/>
          <w:sz w:val="24"/>
          <w:szCs w:val="24"/>
        </w:rPr>
        <w:t>jsou snadno měřitelné veličiny.</w:t>
      </w:r>
      <w:r>
        <w:br w:type="page"/>
      </w:r>
    </w:p>
    <w:p w:rsidR="00A06276" w:rsidRDefault="00A06276">
      <w:pPr>
        <w:spacing w:before="240" w:after="120"/>
        <w:ind w:left="1080" w:right="131"/>
        <w:jc w:val="both"/>
        <w:rPr>
          <w:rFonts w:ascii="Arial" w:eastAsia="Arial" w:hAnsi="Arial" w:cs="Arial"/>
          <w:color w:val="000000"/>
          <w:sz w:val="24"/>
          <w:szCs w:val="24"/>
          <w:shd w:val="clear" w:color="auto" w:fill="FFFFFF"/>
        </w:rPr>
      </w:pPr>
    </w:p>
    <w:p w:rsidR="00A06276" w:rsidRDefault="005E05EC">
      <w:pPr>
        <w:keepNext/>
        <w:numPr>
          <w:ilvl w:val="0"/>
          <w:numId w:val="1"/>
        </w:numPr>
        <w:spacing w:line="240" w:lineRule="auto"/>
        <w:ind w:right="401"/>
      </w:pPr>
      <w:r>
        <w:rPr>
          <w:rFonts w:ascii="Arial" w:eastAsia="Arial" w:hAnsi="Arial" w:cs="Arial"/>
          <w:b/>
          <w:color w:val="000000"/>
          <w:sz w:val="24"/>
          <w:szCs w:val="24"/>
          <w:shd w:val="clear" w:color="auto" w:fill="FFFFFF"/>
        </w:rPr>
        <w:t>Popište princip polarografie.</w:t>
      </w:r>
    </w:p>
    <w:p w:rsidR="00A06276" w:rsidRDefault="005E05EC">
      <w:pPr>
        <w:spacing w:line="480" w:lineRule="auto"/>
        <w:ind w:left="720" w:right="260"/>
        <w:jc w:val="both"/>
        <w:rPr>
          <w:rFonts w:ascii="Arial" w:eastAsia="Arial" w:hAnsi="Arial" w:cs="Arial"/>
          <w:color w:val="FF3399"/>
          <w:sz w:val="24"/>
          <w:szCs w:val="24"/>
        </w:rPr>
      </w:pPr>
      <w:r>
        <w:rPr>
          <w:rFonts w:ascii="Arial" w:eastAsia="Arial" w:hAnsi="Arial" w:cs="Arial"/>
          <w:color w:val="FF3399"/>
          <w:sz w:val="24"/>
          <w:szCs w:val="24"/>
        </w:rPr>
        <w:t>V nádobě se nachází roztok, který se má určit. Jednu elektrodu tvoří kapající rtuť, druhou rtuť na dně nádoby. Při elektrolýze určité látky bude proud stoupat vždy při stejném napětí. Množství látky v roztok</w:t>
      </w:r>
      <w:r w:rsidR="001C791A">
        <w:rPr>
          <w:rFonts w:ascii="Arial" w:eastAsia="Arial" w:hAnsi="Arial" w:cs="Arial"/>
          <w:color w:val="FF3399"/>
          <w:sz w:val="24"/>
          <w:szCs w:val="24"/>
        </w:rPr>
        <w:t>u lze odvodit podle výšky vlny.</w:t>
      </w:r>
    </w:p>
    <w:p w:rsidR="00A06276" w:rsidRDefault="00A06276">
      <w:pPr>
        <w:spacing w:line="480" w:lineRule="auto"/>
        <w:ind w:left="720" w:right="260"/>
        <w:jc w:val="both"/>
        <w:rPr>
          <w:rFonts w:ascii="Arial" w:eastAsia="Arial" w:hAnsi="Arial" w:cs="Arial"/>
          <w:color w:val="FF3399"/>
          <w:sz w:val="24"/>
          <w:szCs w:val="24"/>
        </w:rPr>
      </w:pPr>
    </w:p>
    <w:p w:rsidR="00A06276" w:rsidRDefault="005E05EC">
      <w:pPr>
        <w:keepNext/>
      </w:pPr>
      <w:r>
        <w:rPr>
          <w:rFonts w:ascii="Arial" w:eastAsia="Arial" w:hAnsi="Arial" w:cs="Arial"/>
          <w:b/>
          <w:color w:val="F030A1"/>
          <w:sz w:val="28"/>
          <w:szCs w:val="28"/>
          <w:shd w:val="clear" w:color="auto" w:fill="FFFFFF"/>
        </w:rPr>
        <w:t>Co jsem se tout</w:t>
      </w:r>
      <w:r w:rsidR="001C791A">
        <w:rPr>
          <w:rFonts w:ascii="Arial" w:eastAsia="Arial" w:hAnsi="Arial" w:cs="Arial"/>
          <w:b/>
          <w:color w:val="F030A1"/>
          <w:sz w:val="28"/>
          <w:szCs w:val="28"/>
          <w:shd w:val="clear" w:color="auto" w:fill="FFFFFF"/>
        </w:rPr>
        <w:t>o aktivitou naučil/a</w:t>
      </w:r>
      <w:bookmarkStart w:id="1" w:name="_GoBack"/>
      <w:bookmarkEnd w:id="1"/>
      <w:r>
        <w:rPr>
          <w:rFonts w:ascii="Arial" w:eastAsia="Arial" w:hAnsi="Arial" w:cs="Arial"/>
          <w:b/>
          <w:color w:val="F030A1"/>
          <w:sz w:val="28"/>
          <w:szCs w:val="28"/>
          <w:shd w:val="clear" w:color="auto" w:fill="FFFFFF"/>
        </w:rPr>
        <w:t>:</w:t>
      </w:r>
    </w:p>
    <w:p w:rsidR="00A06276" w:rsidRDefault="005E05EC">
      <w:pPr>
        <w:rPr>
          <w:sz w:val="36"/>
          <w:szCs w:val="36"/>
        </w:rPr>
      </w:pPr>
      <w:r>
        <w:rPr>
          <w:noProof/>
          <w:lang w:eastAsia="cs-CZ" w:bidi="ar-SA"/>
        </w:rPr>
        <mc:AlternateContent>
          <mc:Choice Requires="wps">
            <w:drawing>
              <wp:anchor distT="45720" distB="45720" distL="114300" distR="114300" simplePos="0" relativeHeight="2" behindDoc="0" locked="0" layoutInCell="1" allowOverlap="1">
                <wp:simplePos x="0" y="0"/>
                <wp:positionH relativeFrom="column">
                  <wp:posOffset>-152400</wp:posOffset>
                </wp:positionH>
                <wp:positionV relativeFrom="paragraph">
                  <wp:posOffset>4756785</wp:posOffset>
                </wp:positionV>
                <wp:extent cx="6894830" cy="1040765"/>
                <wp:effectExtent l="0" t="0" r="0" b="0"/>
                <wp:wrapSquare wrapText="bothSides"/>
                <wp:docPr id="4" name="Obrázek1"/>
                <wp:cNvGraphicFramePr/>
                <a:graphic xmlns:a="http://schemas.openxmlformats.org/drawingml/2006/main">
                  <a:graphicData uri="http://schemas.microsoft.com/office/word/2010/wordprocessingShape">
                    <wps:wsp>
                      <wps:cNvSpPr/>
                      <wps:spPr>
                        <a:xfrm>
                          <a:off x="0" y="0"/>
                          <a:ext cx="6894360" cy="1040040"/>
                        </a:xfrm>
                        <a:prstGeom prst="rect">
                          <a:avLst/>
                        </a:prstGeom>
                        <a:noFill/>
                        <a:ln>
                          <a:noFill/>
                        </a:ln>
                      </wps:spPr>
                      <wps:style>
                        <a:lnRef idx="0">
                          <a:scrgbClr r="0" g="0" b="0"/>
                        </a:lnRef>
                        <a:fillRef idx="0">
                          <a:scrgbClr r="0" g="0" b="0"/>
                        </a:fillRef>
                        <a:effectRef idx="0">
                          <a:scrgbClr r="0" g="0" b="0"/>
                        </a:effectRef>
                        <a:fontRef idx="minor"/>
                      </wps:style>
                      <wps:txbx>
                        <w:txbxContent>
                          <w:p w:rsidR="00A06276" w:rsidRDefault="005E05EC">
                            <w:pPr>
                              <w:pStyle w:val="Obsahrmce"/>
                              <w:spacing w:line="258" w:lineRule="exact"/>
                            </w:pPr>
                            <w:r>
                              <w:rPr>
                                <w:color w:val="000000"/>
                              </w:rPr>
                              <w:t xml:space="preserve"> Autor: </w:t>
                            </w:r>
                            <w:r>
                              <w:rPr>
                                <w:color w:val="000000"/>
                              </w:rPr>
                              <w:b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w:t>
                            </w:r>
                            <w:proofErr w:type="spellStart"/>
                            <w:r>
                              <w:rPr>
                                <w:color w:val="000000"/>
                              </w:rPr>
                              <w:t>choose</w:t>
                            </w:r>
                            <w:proofErr w:type="spellEnd"/>
                            <w:r>
                              <w:rPr>
                                <w:color w:val="000000"/>
                              </w:rPr>
                              <w:t>/?</w:t>
                            </w:r>
                            <w:proofErr w:type="spellStart"/>
                            <w:r>
                              <w:rPr>
                                <w:color w:val="000000"/>
                              </w:rPr>
                              <w:t>lang</w:t>
                            </w:r>
                            <w:proofErr w:type="spellEnd"/>
                            <w:r>
                              <w:rPr>
                                <w:color w:val="000000"/>
                              </w:rPr>
                              <w:t>=</w:t>
                            </w:r>
                            <w:proofErr w:type="spellStart"/>
                            <w:r>
                              <w:rPr>
                                <w:color w:val="000000"/>
                              </w:rPr>
                              <w:t>cs</w:t>
                            </w:r>
                            <w:proofErr w:type="spellEnd"/>
                            <w:r>
                              <w:rPr>
                                <w:color w:val="000000"/>
                              </w:rPr>
                              <w:t>].</w:t>
                            </w:r>
                          </w:p>
                          <w:p w:rsidR="00A06276" w:rsidRDefault="00A06276">
                            <w:pPr>
                              <w:pStyle w:val="Obsahrmce"/>
                              <w:spacing w:line="258" w:lineRule="exact"/>
                            </w:pPr>
                          </w:p>
                        </w:txbxContent>
                      </wps:txbx>
                      <wps:bodyPr>
                        <a:noAutofit/>
                      </wps:bodyPr>
                    </wps:wsp>
                  </a:graphicData>
                </a:graphic>
              </wp:anchor>
            </w:drawing>
          </mc:Choice>
          <mc:Fallback>
            <w:pict>
              <v:rect id="shape_0" ID="Obrázek1" stroked="f" style="position:absolute;margin-left:-12pt;margin-top:374.55pt;width:542.8pt;height:81.85pt">
                <w10:wrap type="square"/>
                <v:fill o:detectmouseclick="t" on="false"/>
                <v:stroke color="#3465a4" joinstyle="round" endcap="flat"/>
                <v:textbox>
                  <w:txbxContent>
                    <w:p>
                      <w:pPr>
                        <w:pStyle w:val="Obsahrmce"/>
                        <w:spacing w:lineRule="exact" w:line="258" w:before="0" w:after="160"/>
                        <w:ind w:left="0" w:right="0" w:hanging="0"/>
                        <w:jc w:val="left"/>
                        <w:rPr/>
                      </w:pPr>
                      <w:r>
                        <w:rPr>
                          <w:rFonts w:eastAsia="Calibri" w:cs="Calibri"/>
                          <w:b w:val="false"/>
                          <w:i w:val="false"/>
                          <w:caps w:val="false"/>
                          <w:smallCaps w:val="false"/>
                          <w:strike w:val="false"/>
                          <w:dstrike w:val="false"/>
                          <w:color w:val="000000"/>
                          <w:position w:val="0"/>
                          <w:sz w:val="22"/>
                          <w:sz w:val="22"/>
                          <w:vertAlign w:val="baseline"/>
                        </w:rPr>
                        <w:t xml:space="preserve"> </w:t>
                      </w:r>
                      <w:r>
                        <w:rPr>
                          <w:rFonts w:eastAsia="Calibri" w:cs="Calibri"/>
                          <w:b w:val="false"/>
                          <w:i w:val="false"/>
                          <w:caps w:val="false"/>
                          <w:smallCaps w:val="false"/>
                          <w:strike w:val="false"/>
                          <w:dstrike w:val="false"/>
                          <w:color w:val="000000"/>
                          <w:position w:val="0"/>
                          <w:sz w:val="22"/>
                          <w:sz w:val="22"/>
                          <w:vertAlign w:val="baseline"/>
                        </w:rPr>
                        <w:t xml:space="preserve">Autor: </w:t>
                        <w:br/>
                        <w:t>Toto dílo je licencováno pod licencí Creative Commons [CC BY-NC 4.0]. Licenční podmínky navštivte na adrese [https://creativecommons.org/choose/?lang=cs].</w:t>
                      </w:r>
                    </w:p>
                    <w:p>
                      <w:pPr>
                        <w:pStyle w:val="Obsahrmce"/>
                        <w:spacing w:lineRule="exact" w:line="258" w:before="0" w:after="160"/>
                        <w:ind w:left="0" w:right="0" w:hanging="0"/>
                        <w:jc w:val="left"/>
                        <w:rPr/>
                      </w:pPr>
                      <w:r>
                        <w:rPr/>
                      </w:r>
                    </w:p>
                  </w:txbxContent>
                </v:textbox>
              </v:rect>
            </w:pict>
          </mc:Fallback>
        </mc:AlternateContent>
      </w:r>
      <w:r>
        <w:rPr>
          <w:rFonts w:ascii="Arial" w:eastAsia="Arial" w:hAnsi="Arial" w:cs="Arial"/>
          <w:color w:val="33BEF2"/>
          <w:sz w:val="36"/>
          <w:szCs w:val="36"/>
          <w:shd w:val="clear" w:color="auto" w:fill="FFFFFF"/>
        </w:rPr>
        <w:t>……………………………………………………………………………………………………………………………………………………………………………</w:t>
      </w:r>
      <w:r>
        <w:rPr>
          <w:rFonts w:ascii="Arial" w:eastAsia="Arial" w:hAnsi="Arial" w:cs="Arial"/>
          <w:color w:val="33BEF2"/>
          <w:sz w:val="36"/>
          <w:szCs w:val="36"/>
          <w:shd w:val="clear" w:color="auto" w:fill="FFFFFF"/>
        </w:rPr>
        <w:t>…………………………………………………………………………………………………………………………………………………………………………………………</w:t>
      </w:r>
    </w:p>
    <w:p w:rsidR="00A06276" w:rsidRDefault="00A06276">
      <w:pPr>
        <w:pStyle w:val="LO-normal"/>
        <w:sectPr w:rsidR="00A06276">
          <w:type w:val="continuous"/>
          <w:pgSz w:w="11906" w:h="16838"/>
          <w:pgMar w:top="765" w:right="849" w:bottom="720" w:left="720" w:header="708" w:footer="0" w:gutter="0"/>
          <w:cols w:space="708"/>
          <w:formProt w:val="0"/>
          <w:docGrid w:linePitch="240" w:charSpace="-2049"/>
        </w:sectPr>
      </w:pPr>
    </w:p>
    <w:p w:rsidR="005E05EC" w:rsidRDefault="005E05EC"/>
    <w:sectPr w:rsidR="005E05EC">
      <w:type w:val="continuous"/>
      <w:pgSz w:w="11906" w:h="16838"/>
      <w:pgMar w:top="765" w:right="849" w:bottom="765" w:left="720" w:header="708" w:footer="708"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EC" w:rsidRDefault="005E05EC">
      <w:pPr>
        <w:spacing w:after="0" w:line="240" w:lineRule="auto"/>
      </w:pPr>
      <w:r>
        <w:separator/>
      </w:r>
    </w:p>
  </w:endnote>
  <w:endnote w:type="continuationSeparator" w:id="0">
    <w:p w:rsidR="005E05EC" w:rsidRDefault="005E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76" w:rsidRDefault="00A06276">
    <w:pPr>
      <w:keepNext/>
      <w:widowControl w:val="0"/>
      <w:spacing w:after="0" w:line="276" w:lineRule="auto"/>
      <w:rPr>
        <w:color w:val="000000"/>
        <w:shd w:val="clear" w:color="auto" w:fill="FFFFFF"/>
      </w:rPr>
    </w:pPr>
  </w:p>
  <w:tbl>
    <w:tblPr>
      <w:tblW w:w="10455" w:type="dxa"/>
      <w:tblInd w:w="-115" w:type="dxa"/>
      <w:tblLook w:val="0600" w:firstRow="0" w:lastRow="0" w:firstColumn="0" w:lastColumn="0" w:noHBand="1" w:noVBand="1"/>
    </w:tblPr>
    <w:tblGrid>
      <w:gridCol w:w="3485"/>
      <w:gridCol w:w="3485"/>
      <w:gridCol w:w="3485"/>
    </w:tblGrid>
    <w:tr w:rsidR="00A06276">
      <w:tc>
        <w:tcPr>
          <w:tcW w:w="3485" w:type="dxa"/>
          <w:shd w:val="clear" w:color="auto" w:fill="auto"/>
        </w:tcPr>
        <w:p w:rsidR="00A06276" w:rsidRDefault="00A06276">
          <w:pPr>
            <w:keepNext/>
            <w:tabs>
              <w:tab w:val="center" w:pos="4680"/>
              <w:tab w:val="right" w:pos="9360"/>
            </w:tabs>
            <w:spacing w:after="0" w:line="240" w:lineRule="auto"/>
            <w:ind w:left="-115"/>
            <w:rPr>
              <w:color w:val="000000"/>
              <w:shd w:val="clear" w:color="auto" w:fill="FFFFFF"/>
            </w:rPr>
          </w:pPr>
        </w:p>
      </w:tc>
      <w:tc>
        <w:tcPr>
          <w:tcW w:w="3485" w:type="dxa"/>
          <w:shd w:val="clear" w:color="auto" w:fill="auto"/>
        </w:tcPr>
        <w:p w:rsidR="00A06276" w:rsidRDefault="00A06276">
          <w:pPr>
            <w:keepNext/>
            <w:tabs>
              <w:tab w:val="center" w:pos="4680"/>
              <w:tab w:val="right" w:pos="9360"/>
            </w:tabs>
            <w:spacing w:after="0" w:line="240" w:lineRule="auto"/>
            <w:jc w:val="center"/>
            <w:rPr>
              <w:color w:val="000000"/>
              <w:shd w:val="clear" w:color="auto" w:fill="FFFFFF"/>
            </w:rPr>
          </w:pPr>
        </w:p>
      </w:tc>
      <w:tc>
        <w:tcPr>
          <w:tcW w:w="3485" w:type="dxa"/>
          <w:shd w:val="clear" w:color="auto" w:fill="auto"/>
        </w:tcPr>
        <w:p w:rsidR="00A06276" w:rsidRDefault="00A06276">
          <w:pPr>
            <w:keepNext/>
            <w:tabs>
              <w:tab w:val="center" w:pos="4680"/>
              <w:tab w:val="right" w:pos="9360"/>
            </w:tabs>
            <w:spacing w:after="0" w:line="240" w:lineRule="auto"/>
            <w:ind w:right="-115"/>
            <w:jc w:val="right"/>
            <w:rPr>
              <w:color w:val="000000"/>
              <w:shd w:val="clear" w:color="auto" w:fill="FFFFFF"/>
            </w:rPr>
          </w:pPr>
        </w:p>
      </w:tc>
    </w:tr>
  </w:tbl>
  <w:p w:rsidR="00A06276" w:rsidRDefault="005E05EC">
    <w:pPr>
      <w:keepNext/>
      <w:tabs>
        <w:tab w:val="center" w:pos="4680"/>
        <w:tab w:val="right" w:pos="9360"/>
      </w:tabs>
      <w:spacing w:after="0" w:line="240" w:lineRule="auto"/>
      <w:rPr>
        <w:color w:val="000000"/>
        <w:shd w:val="clear" w:color="auto" w:fill="FFFFFF"/>
      </w:rPr>
    </w:pPr>
    <w:r>
      <w:rPr>
        <w:noProof/>
        <w:color w:val="000000"/>
        <w:shd w:val="clear" w:color="auto" w:fill="FFFFFF"/>
        <w:lang w:eastAsia="cs-CZ" w:bidi="ar-SA"/>
      </w:rPr>
      <w:drawing>
        <wp:anchor distT="0" distB="0" distL="0" distR="0" simplePos="0" relativeHeight="3" behindDoc="1" locked="0" layoutInCell="1" allowOverlap="1">
          <wp:simplePos x="0" y="0"/>
          <wp:positionH relativeFrom="column">
            <wp:posOffset>-103505</wp:posOffset>
          </wp:positionH>
          <wp:positionV relativeFrom="paragraph">
            <wp:posOffset>635</wp:posOffset>
          </wp:positionV>
          <wp:extent cx="1141095" cy="12776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1"/>
                  <a:stretch>
                    <a:fillRect/>
                  </a:stretch>
                </pic:blipFill>
                <pic:spPr bwMode="auto">
                  <a:xfrm>
                    <a:off x="0" y="0"/>
                    <a:ext cx="1141095" cy="12776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EC" w:rsidRDefault="005E05EC">
      <w:pPr>
        <w:spacing w:after="0" w:line="240" w:lineRule="auto"/>
      </w:pPr>
      <w:r>
        <w:separator/>
      </w:r>
    </w:p>
  </w:footnote>
  <w:footnote w:type="continuationSeparator" w:id="0">
    <w:p w:rsidR="005E05EC" w:rsidRDefault="005E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76" w:rsidRDefault="00A06276">
    <w:pPr>
      <w:keepNext/>
      <w:widowControl w:val="0"/>
      <w:spacing w:after="0" w:line="276" w:lineRule="auto"/>
      <w:rPr>
        <w:color w:val="000000"/>
        <w:shd w:val="clear" w:color="auto" w:fill="FFFFFF"/>
      </w:rPr>
    </w:pPr>
  </w:p>
  <w:tbl>
    <w:tblPr>
      <w:tblW w:w="10455" w:type="dxa"/>
      <w:tblInd w:w="-115" w:type="dxa"/>
      <w:tblLook w:val="0600" w:firstRow="0" w:lastRow="0" w:firstColumn="0" w:lastColumn="0" w:noHBand="1" w:noVBand="1"/>
    </w:tblPr>
    <w:tblGrid>
      <w:gridCol w:w="10455"/>
    </w:tblGrid>
    <w:tr w:rsidR="00A06276">
      <w:trPr>
        <w:trHeight w:val="1278"/>
      </w:trPr>
      <w:tc>
        <w:tcPr>
          <w:tcW w:w="10455" w:type="dxa"/>
          <w:shd w:val="clear" w:color="auto" w:fill="auto"/>
        </w:tcPr>
        <w:p w:rsidR="00A06276" w:rsidRDefault="005E05EC">
          <w:pPr>
            <w:keepNext/>
            <w:tabs>
              <w:tab w:val="center" w:pos="4680"/>
              <w:tab w:val="right" w:pos="9360"/>
            </w:tabs>
            <w:spacing w:after="0" w:line="240" w:lineRule="auto"/>
            <w:ind w:left="-115"/>
            <w:rPr>
              <w:color w:val="000000"/>
              <w:highlight w:val="white"/>
            </w:rPr>
          </w:pPr>
          <w:r>
            <w:rPr>
              <w:noProof/>
              <w:lang w:eastAsia="cs-CZ" w:bidi="ar-SA"/>
            </w:rPr>
            <w:drawing>
              <wp:inline distT="0" distB="0" distL="0" distR="0">
                <wp:extent cx="6553200" cy="5695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rcRect b="43570"/>
                        <a:stretch>
                          <a:fillRect/>
                        </a:stretch>
                      </pic:blipFill>
                      <pic:spPr bwMode="auto">
                        <a:xfrm>
                          <a:off x="0" y="0"/>
                          <a:ext cx="6553200" cy="569595"/>
                        </a:xfrm>
                        <a:prstGeom prst="rect">
                          <a:avLst/>
                        </a:prstGeom>
                      </pic:spPr>
                    </pic:pic>
                  </a:graphicData>
                </a:graphic>
              </wp:inline>
            </w:drawing>
          </w:r>
        </w:p>
      </w:tc>
    </w:tr>
  </w:tbl>
  <w:p w:rsidR="00A06276" w:rsidRDefault="00A06276">
    <w:pPr>
      <w:keepNext/>
      <w:tabs>
        <w:tab w:val="center" w:pos="4680"/>
        <w:tab w:val="right" w:pos="9360"/>
      </w:tabs>
      <w:spacing w:after="0" w:line="240" w:lineRule="auto"/>
      <w:rPr>
        <w:color w:val="000000"/>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76" w:rsidRDefault="005E05EC">
    <w:pPr>
      <w:keepNext/>
      <w:tabs>
        <w:tab w:val="center" w:pos="4680"/>
        <w:tab w:val="right" w:pos="9360"/>
      </w:tabs>
      <w:spacing w:after="0" w:line="240" w:lineRule="auto"/>
      <w:rPr>
        <w:color w:val="000000"/>
        <w:highlight w:val="white"/>
      </w:rPr>
    </w:pPr>
    <w:r>
      <w:rPr>
        <w:noProof/>
        <w:lang w:eastAsia="cs-CZ" w:bidi="ar-SA"/>
      </w:rPr>
      <w:drawing>
        <wp:inline distT="0" distB="0" distL="0" distR="0">
          <wp:extent cx="6553200" cy="1009650"/>
          <wp:effectExtent l="0" t="0" r="0" b="0"/>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
                  <a:stretch>
                    <a:fillRect/>
                  </a:stretch>
                </pic:blipFill>
                <pic:spPr bwMode="auto">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A76"/>
    <w:multiLevelType w:val="multilevel"/>
    <w:tmpl w:val="9E467582"/>
    <w:lvl w:ilvl="0">
      <w:start w:val="1"/>
      <w:numFmt w:val="bullet"/>
      <w:lvlText w:val="●"/>
      <w:lvlJc w:val="left"/>
      <w:pPr>
        <w:ind w:left="720" w:hanging="360"/>
      </w:pPr>
      <w:rPr>
        <w:rFonts w:ascii="Noto Sans" w:hAnsi="Noto Sans" w:cs="Noto Sans" w:hint="default"/>
        <w:b/>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w:hAnsi="Noto Sans" w:cs="Noto Sans" w:hint="default"/>
      </w:rPr>
    </w:lvl>
    <w:lvl w:ilvl="3">
      <w:start w:val="1"/>
      <w:numFmt w:val="bullet"/>
      <w:lvlText w:val="●"/>
      <w:lvlJc w:val="left"/>
      <w:pPr>
        <w:ind w:left="2880" w:hanging="360"/>
      </w:pPr>
      <w:rPr>
        <w:rFonts w:ascii="Noto Sans" w:hAnsi="Noto Sans" w:cs="Noto San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w:hAnsi="Noto Sans" w:cs="Noto Sans" w:hint="default"/>
      </w:rPr>
    </w:lvl>
    <w:lvl w:ilvl="6">
      <w:start w:val="1"/>
      <w:numFmt w:val="bullet"/>
      <w:lvlText w:val="●"/>
      <w:lvlJc w:val="left"/>
      <w:pPr>
        <w:ind w:left="5040" w:hanging="360"/>
      </w:pPr>
      <w:rPr>
        <w:rFonts w:ascii="Noto Sans" w:hAnsi="Noto Sans" w:cs="Noto San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w:hAnsi="Noto Sans" w:cs="Noto Sans" w:hint="default"/>
      </w:rPr>
    </w:lvl>
  </w:abstractNum>
  <w:abstractNum w:abstractNumId="1">
    <w:nsid w:val="32CB5021"/>
    <w:multiLevelType w:val="multilevel"/>
    <w:tmpl w:val="8C62FF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882DAD"/>
    <w:multiLevelType w:val="multilevel"/>
    <w:tmpl w:val="296EC7BE"/>
    <w:lvl w:ilvl="0">
      <w:start w:val="1"/>
      <w:numFmt w:val="decimal"/>
      <w:lvlText w:val="%1."/>
      <w:lvlJc w:val="left"/>
      <w:pPr>
        <w:ind w:left="720" w:hanging="360"/>
      </w:pPr>
      <w:rPr>
        <w:rFonts w:eastAsia="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CD7BFF"/>
    <w:multiLevelType w:val="multilevel"/>
    <w:tmpl w:val="76B44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6276"/>
    <w:rsid w:val="001C791A"/>
    <w:rsid w:val="005E05EC"/>
    <w:rsid w:val="00A062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paragraph" w:styleId="Nadpis1">
    <w:name w:val="heading 1"/>
    <w:basedOn w:val="LO-normal"/>
    <w:next w:val="Normln"/>
    <w:qFormat/>
    <w:pPr>
      <w:keepNext/>
      <w:keepLines/>
      <w:spacing w:before="480" w:after="120"/>
      <w:outlineLvl w:val="0"/>
    </w:pPr>
    <w:rPr>
      <w:b/>
      <w:sz w:val="48"/>
      <w:szCs w:val="48"/>
    </w:rPr>
  </w:style>
  <w:style w:type="paragraph" w:styleId="Nadpis2">
    <w:name w:val="heading 2"/>
    <w:basedOn w:val="LO-normal"/>
    <w:next w:val="Normln"/>
    <w:qFormat/>
    <w:pPr>
      <w:keepNext/>
      <w:keepLines/>
      <w:spacing w:before="360" w:after="80"/>
      <w:outlineLvl w:val="1"/>
    </w:pPr>
    <w:rPr>
      <w:b/>
      <w:sz w:val="36"/>
      <w:szCs w:val="36"/>
    </w:rPr>
  </w:style>
  <w:style w:type="paragraph" w:styleId="Nadpis3">
    <w:name w:val="heading 3"/>
    <w:basedOn w:val="LO-normal"/>
    <w:next w:val="Normln"/>
    <w:qFormat/>
    <w:pPr>
      <w:keepNext/>
      <w:keepLines/>
      <w:spacing w:before="280" w:after="80"/>
      <w:outlineLvl w:val="2"/>
    </w:pPr>
    <w:rPr>
      <w:b/>
      <w:sz w:val="28"/>
      <w:szCs w:val="28"/>
    </w:rPr>
  </w:style>
  <w:style w:type="paragraph" w:styleId="Nadpis4">
    <w:name w:val="heading 4"/>
    <w:basedOn w:val="LO-normal"/>
    <w:next w:val="Normln"/>
    <w:qFormat/>
    <w:pPr>
      <w:keepNext/>
      <w:keepLines/>
      <w:spacing w:before="240" w:after="40"/>
      <w:outlineLvl w:val="3"/>
    </w:pPr>
    <w:rPr>
      <w:b/>
      <w:sz w:val="24"/>
      <w:szCs w:val="24"/>
    </w:rPr>
  </w:style>
  <w:style w:type="paragraph" w:styleId="Nadpis5">
    <w:name w:val="heading 5"/>
    <w:basedOn w:val="LO-normal"/>
    <w:next w:val="Normln"/>
    <w:qFormat/>
    <w:pPr>
      <w:keepNext/>
      <w:keepLines/>
      <w:spacing w:before="220" w:after="40"/>
      <w:outlineLvl w:val="4"/>
    </w:pPr>
    <w:rPr>
      <w:b/>
    </w:rPr>
  </w:style>
  <w:style w:type="paragraph" w:styleId="Nadpis6">
    <w:name w:val="heading 6"/>
    <w:basedOn w:val="LO-normal"/>
    <w:next w:val="Normln"/>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pracovnholistuChar">
    <w:name w:val="Název pracovního listu Char"/>
    <w:basedOn w:val="Standardnpsmoodstavce"/>
    <w:link w:val="Nzevpracovnholistu"/>
    <w:qFormat/>
    <w:rsid w:val="7DAA1868"/>
    <w:rPr>
      <w:rFonts w:ascii="Arial" w:eastAsia="Arial" w:hAnsi="Arial" w:cs="Arial"/>
      <w:b/>
      <w:bCs/>
      <w:sz w:val="44"/>
      <w:szCs w:val="44"/>
      <w:lang w:val="cs-CZ"/>
    </w:rPr>
  </w:style>
  <w:style w:type="character" w:customStyle="1" w:styleId="PopispracovnholistuChar">
    <w:name w:val="Popis pracovního listu Char"/>
    <w:basedOn w:val="Standardnpsmoodstavce"/>
    <w:link w:val="Popispracovnholistu"/>
    <w:qFormat/>
    <w:rsid w:val="009D05FB"/>
    <w:rPr>
      <w:rFonts w:ascii="Arial" w:eastAsia="Arial" w:hAnsi="Arial" w:cs="Arial"/>
      <w:sz w:val="28"/>
      <w:szCs w:val="32"/>
    </w:rPr>
  </w:style>
  <w:style w:type="character" w:customStyle="1" w:styleId="kol-zadnChar">
    <w:name w:val="Úkol - zadání Char"/>
    <w:basedOn w:val="Standardnpsmoodstavce"/>
    <w:qFormat/>
    <w:rsid w:val="00EE3316"/>
    <w:rPr>
      <w:rFonts w:ascii="Arial" w:eastAsia="Arial" w:hAnsi="Arial" w:cs="Arial"/>
      <w:b/>
      <w:sz w:val="24"/>
    </w:rPr>
  </w:style>
  <w:style w:type="character" w:customStyle="1" w:styleId="dekodpovChar">
    <w:name w:val="Řádek odpověď Char"/>
    <w:basedOn w:val="Standardnpsmoodstavce"/>
    <w:qFormat/>
    <w:rsid w:val="00EA3EF5"/>
    <w:rPr>
      <w:rFonts w:ascii="Arial" w:eastAsia="Arial" w:hAnsi="Arial" w:cs="Arial"/>
      <w:color w:val="33BEF2"/>
    </w:rPr>
  </w:style>
  <w:style w:type="character" w:customStyle="1" w:styleId="NadpisseznamuChar">
    <w:name w:val="Nadpis seznamu Char"/>
    <w:basedOn w:val="Standardnpsmoodstavce"/>
    <w:link w:val="Nadpisseznamu"/>
    <w:qFormat/>
    <w:rsid w:val="7DAA1868"/>
    <w:rPr>
      <w:rFonts w:ascii="Arial" w:eastAsia="Arial" w:hAnsi="Arial" w:cs="Arial"/>
      <w:b/>
      <w:bCs/>
      <w:u w:val="single"/>
      <w:lang w:val="cs-CZ"/>
    </w:rPr>
  </w:style>
  <w:style w:type="character" w:customStyle="1" w:styleId="VpltabulkyChar">
    <w:name w:val="Výplň tabulky Char"/>
    <w:basedOn w:val="Standardnpsmoodstavce"/>
    <w:link w:val="Vpltabulky"/>
    <w:qFormat/>
    <w:rsid w:val="7DAA1868"/>
    <w:rPr>
      <w:rFonts w:ascii="Arial" w:eastAsia="Arial" w:hAnsi="Arial" w:cs="Arial"/>
      <w:b/>
      <w:bCs/>
      <w:lang w:val="cs-CZ"/>
    </w:rPr>
  </w:style>
  <w:style w:type="character" w:customStyle="1" w:styleId="OdrkakostkaChar">
    <w:name w:val="Odrážka kostka Char"/>
    <w:basedOn w:val="Standardnpsmoodstavce"/>
    <w:link w:val="Odrkakostka"/>
    <w:qFormat/>
    <w:rsid w:val="007D2437"/>
    <w:rPr>
      <w:rFonts w:ascii="Arial" w:eastAsia="Arial" w:hAnsi="Arial" w:cs="Arial"/>
    </w:rPr>
  </w:style>
  <w:style w:type="character" w:customStyle="1" w:styleId="Zhlav-tabulkaChar">
    <w:name w:val="Záhlaví - tabulka Char"/>
    <w:basedOn w:val="Standardnpsmoodstavce"/>
    <w:qFormat/>
    <w:rsid w:val="7DAA1868"/>
    <w:rPr>
      <w:rFonts w:ascii="Arial" w:eastAsia="Arial" w:hAnsi="Arial" w:cs="Arial"/>
      <w:b/>
      <w:bCs/>
      <w:lang w:val="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Internetovodkaz">
    <w:name w:val="Internetový odkaz"/>
    <w:basedOn w:val="Standardnpsmoodstavce"/>
    <w:uiPriority w:val="99"/>
    <w:unhideWhenUsed/>
    <w:rsid w:val="00D334AC"/>
    <w:rPr>
      <w:color w:val="0563C1" w:themeColor="hyperlink"/>
      <w:u w:val="single"/>
    </w:rPr>
  </w:style>
  <w:style w:type="character" w:customStyle="1" w:styleId="UnresolvedMention">
    <w:name w:val="Unresolved Mention"/>
    <w:basedOn w:val="Standardnpsmoodstavce"/>
    <w:uiPriority w:val="99"/>
    <w:semiHidden/>
    <w:unhideWhenUsed/>
    <w:qFormat/>
    <w:rsid w:val="00D334AC"/>
    <w:rPr>
      <w:color w:val="605E5C"/>
      <w:shd w:val="clear" w:color="auto" w:fill="E1DFDD"/>
    </w:rPr>
  </w:style>
  <w:style w:type="character" w:styleId="Sledovanodkaz">
    <w:name w:val="FollowedHyperlink"/>
    <w:basedOn w:val="Standardnpsmoodstavce"/>
    <w:uiPriority w:val="99"/>
    <w:semiHidden/>
    <w:unhideWhenUsed/>
    <w:qFormat/>
    <w:rsid w:val="002C10F6"/>
    <w:rPr>
      <w:color w:val="954F72" w:themeColor="followedHyperlink"/>
      <w:u w:val="single"/>
    </w:rPr>
  </w:style>
  <w:style w:type="character" w:customStyle="1" w:styleId="VideoodkazChar">
    <w:name w:val="Video odkaz Char"/>
    <w:basedOn w:val="OdrkakostkaChar"/>
    <w:link w:val="Videoodkaz"/>
    <w:qFormat/>
    <w:rsid w:val="00643389"/>
    <w:rPr>
      <w:rFonts w:ascii="Arial" w:eastAsia="Arial" w:hAnsi="Arial" w:cs="Arial"/>
      <w:b/>
      <w:bCs/>
      <w:color w:val="F22EA2"/>
      <w:sz w:val="32"/>
      <w:szCs w:val="32"/>
      <w:u w:val="single"/>
    </w:rPr>
  </w:style>
  <w:style w:type="character" w:customStyle="1" w:styleId="VideoChar">
    <w:name w:val="Video Char"/>
    <w:basedOn w:val="VideoodkazChar"/>
    <w:link w:val="Video"/>
    <w:qFormat/>
    <w:rsid w:val="00643389"/>
    <w:rPr>
      <w:rFonts w:ascii="Arial" w:eastAsia="Arial" w:hAnsi="Arial" w:cs="Arial"/>
      <w:b/>
      <w:bCs/>
      <w:color w:val="F22EA2"/>
      <w:sz w:val="32"/>
      <w:szCs w:val="32"/>
      <w:u w:val="single"/>
    </w:rPr>
  </w:style>
  <w:style w:type="character" w:customStyle="1" w:styleId="SebereflexekaChar">
    <w:name w:val="Sebereflexe žáka Char"/>
    <w:basedOn w:val="kol-zadnChar"/>
    <w:link w:val="Sebereflexeka"/>
    <w:qFormat/>
    <w:rsid w:val="00194B7F"/>
    <w:rPr>
      <w:rFonts w:ascii="Arial" w:eastAsia="Arial" w:hAnsi="Arial" w:cs="Arial"/>
      <w:b/>
      <w:color w:val="F030A1"/>
      <w:sz w:val="28"/>
    </w:rPr>
  </w:style>
  <w:style w:type="character" w:customStyle="1" w:styleId="ListLabel1">
    <w:name w:val="ListLabel 1"/>
    <w:qFormat/>
    <w:rPr>
      <w:rFonts w:eastAsia="Arial" w:cs="Arial"/>
      <w:b/>
      <w:sz w:val="24"/>
      <w:szCs w:val="24"/>
    </w:rPr>
  </w:style>
  <w:style w:type="character" w:customStyle="1" w:styleId="ListLabel2">
    <w:name w:val="ListLabel 2"/>
    <w:qFormat/>
    <w:rPr>
      <w:rFonts w:ascii="Arial" w:eastAsia="Noto Sans" w:hAnsi="Arial" w:cs="Noto Sans"/>
      <w:b/>
      <w:sz w:val="32"/>
    </w:rPr>
  </w:style>
  <w:style w:type="character" w:customStyle="1" w:styleId="ListLabel3">
    <w:name w:val="ListLabel 3"/>
    <w:qFormat/>
    <w:rPr>
      <w:rFonts w:eastAsia="Courier New" w:cs="Courier New"/>
    </w:rPr>
  </w:style>
  <w:style w:type="character" w:customStyle="1" w:styleId="ListLabel4">
    <w:name w:val="ListLabel 4"/>
    <w:qFormat/>
    <w:rPr>
      <w:rFonts w:eastAsia="Noto Sans" w:cs="Noto Sans"/>
    </w:rPr>
  </w:style>
  <w:style w:type="character" w:customStyle="1" w:styleId="ListLabel5">
    <w:name w:val="ListLabel 5"/>
    <w:qFormat/>
    <w:rPr>
      <w:rFonts w:eastAsia="Noto Sans" w:cs="Noto Sans"/>
    </w:rPr>
  </w:style>
  <w:style w:type="character" w:customStyle="1" w:styleId="ListLabel6">
    <w:name w:val="ListLabel 6"/>
    <w:qFormat/>
    <w:rPr>
      <w:rFonts w:eastAsia="Courier New" w:cs="Courier New"/>
    </w:rPr>
  </w:style>
  <w:style w:type="character" w:customStyle="1" w:styleId="ListLabel7">
    <w:name w:val="ListLabel 7"/>
    <w:qFormat/>
    <w:rPr>
      <w:rFonts w:eastAsia="Noto Sans" w:cs="Noto Sans"/>
    </w:rPr>
  </w:style>
  <w:style w:type="character" w:customStyle="1" w:styleId="ListLabel8">
    <w:name w:val="ListLabel 8"/>
    <w:qFormat/>
    <w:rPr>
      <w:rFonts w:eastAsia="Noto Sans" w:cs="Noto Sans"/>
    </w:rPr>
  </w:style>
  <w:style w:type="character" w:customStyle="1" w:styleId="ListLabel9">
    <w:name w:val="ListLabel 9"/>
    <w:qFormat/>
    <w:rPr>
      <w:rFonts w:eastAsia="Courier New" w:cs="Courier New"/>
    </w:rPr>
  </w:style>
  <w:style w:type="character" w:customStyle="1" w:styleId="ListLabel10">
    <w:name w:val="ListLabel 10"/>
    <w:qFormat/>
    <w:rPr>
      <w:rFonts w:eastAsia="Noto Sans" w:cs="Noto San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LO-normal">
    <w:name w:val="LO-normal"/>
    <w:qFormat/>
  </w:style>
  <w:style w:type="paragraph" w:styleId="Nzev">
    <w:name w:val="Title"/>
    <w:basedOn w:val="LO-normal"/>
    <w:next w:val="Normln"/>
    <w:qFormat/>
    <w:pPr>
      <w:keepNext/>
      <w:keepLines/>
      <w:spacing w:before="480" w:after="120"/>
    </w:pPr>
    <w:rPr>
      <w:b/>
      <w:sz w:val="72"/>
      <w:szCs w:val="72"/>
    </w:rPr>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qFormat/>
    <w:rsid w:val="00EE3316"/>
    <w:pPr>
      <w:spacing w:line="240" w:lineRule="auto"/>
      <w:ind w:left="1068" w:right="401"/>
    </w:pPr>
    <w:rPr>
      <w:rFonts w:ascii="Arial" w:eastAsia="Arial" w:hAnsi="Arial" w:cs="Arial"/>
      <w:b/>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qFormat/>
    <w:rsid w:val="7DAA1868"/>
    <w:pPr>
      <w:spacing w:before="240" w:after="240"/>
      <w:jc w:val="center"/>
    </w:pPr>
    <w:rPr>
      <w:rFonts w:ascii="Arial" w:eastAsia="Arial" w:hAnsi="Arial" w:cs="Arial"/>
      <w:b/>
      <w:bCs/>
    </w:rPr>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qFormat/>
    <w:rsid w:val="00301E59"/>
    <w:rPr>
      <w:b w:val="0"/>
      <w:bCs/>
      <w:color w:val="F12FA1"/>
      <w:u w:val="single"/>
    </w:rPr>
  </w:style>
  <w:style w:type="paragraph" w:customStyle="1" w:styleId="Videoodkaz">
    <w:name w:val="Video odkaz"/>
    <w:basedOn w:val="Odrkakostka"/>
    <w:link w:val="VideoodkazChar"/>
    <w:autoRedefine/>
    <w:qFormat/>
    <w:rsid w:val="00643389"/>
    <w:rPr>
      <w:b/>
      <w:bCs/>
      <w:color w:val="F22EA2"/>
      <w:sz w:val="32"/>
      <w:szCs w:val="32"/>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color w:val="F030A1"/>
      <w:sz w:val="28"/>
    </w:rPr>
  </w:style>
  <w:style w:type="paragraph" w:styleId="Odstavecseseznamem">
    <w:name w:val="List Paragraph"/>
    <w:basedOn w:val="Normln"/>
    <w:uiPriority w:val="34"/>
    <w:qFormat/>
    <w:rsid w:val="00FA405E"/>
    <w:pPr>
      <w:ind w:left="720"/>
      <w:contextualSpacing/>
    </w:pPr>
  </w:style>
  <w:style w:type="paragraph" w:styleId="Normlnweb">
    <w:name w:val="Normal (Web)"/>
    <w:basedOn w:val="Normln"/>
    <w:uiPriority w:val="99"/>
    <w:semiHidden/>
    <w:unhideWhenUsed/>
    <w:qFormat/>
    <w:rsid w:val="0097141C"/>
    <w:pPr>
      <w:spacing w:beforeAutospacing="1" w:afterAutospacing="1" w:line="240" w:lineRule="auto"/>
    </w:pPr>
    <w:rPr>
      <w:rFonts w:ascii="Times New Roman" w:eastAsia="Times New Roman" w:hAnsi="Times New Roman" w:cs="Times New Roman"/>
      <w:sz w:val="24"/>
      <w:szCs w:val="24"/>
      <w:lang w:eastAsia="cs-CZ"/>
    </w:rPr>
  </w:style>
  <w:style w:type="paragraph" w:styleId="Podtitul">
    <w:name w:val="Subtitle"/>
    <w:basedOn w:val="LO-normal"/>
    <w:next w:val="Normln"/>
    <w:qFormat/>
  </w:style>
  <w:style w:type="paragraph" w:customStyle="1" w:styleId="Obsahrmce">
    <w:name w:val="Obsah rámce"/>
    <w:basedOn w:val="Normln"/>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1C791A"/>
    <w:pPr>
      <w:spacing w:after="0" w:line="240" w:lineRule="auto"/>
    </w:pPr>
    <w:rPr>
      <w:rFonts w:ascii="Tahoma" w:hAnsi="Tahoma" w:cs="Mangal"/>
      <w:sz w:val="16"/>
      <w:szCs w:val="14"/>
    </w:rPr>
  </w:style>
  <w:style w:type="character" w:customStyle="1" w:styleId="TextbublinyChar">
    <w:name w:val="Text bubliny Char"/>
    <w:basedOn w:val="Standardnpsmoodstavce"/>
    <w:link w:val="Textbubliny"/>
    <w:uiPriority w:val="99"/>
    <w:semiHidden/>
    <w:rsid w:val="001C791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paragraph" w:styleId="Nadpis1">
    <w:name w:val="heading 1"/>
    <w:basedOn w:val="LO-normal"/>
    <w:next w:val="Normln"/>
    <w:qFormat/>
    <w:pPr>
      <w:keepNext/>
      <w:keepLines/>
      <w:spacing w:before="480" w:after="120"/>
      <w:outlineLvl w:val="0"/>
    </w:pPr>
    <w:rPr>
      <w:b/>
      <w:sz w:val="48"/>
      <w:szCs w:val="48"/>
    </w:rPr>
  </w:style>
  <w:style w:type="paragraph" w:styleId="Nadpis2">
    <w:name w:val="heading 2"/>
    <w:basedOn w:val="LO-normal"/>
    <w:next w:val="Normln"/>
    <w:qFormat/>
    <w:pPr>
      <w:keepNext/>
      <w:keepLines/>
      <w:spacing w:before="360" w:after="80"/>
      <w:outlineLvl w:val="1"/>
    </w:pPr>
    <w:rPr>
      <w:b/>
      <w:sz w:val="36"/>
      <w:szCs w:val="36"/>
    </w:rPr>
  </w:style>
  <w:style w:type="paragraph" w:styleId="Nadpis3">
    <w:name w:val="heading 3"/>
    <w:basedOn w:val="LO-normal"/>
    <w:next w:val="Normln"/>
    <w:qFormat/>
    <w:pPr>
      <w:keepNext/>
      <w:keepLines/>
      <w:spacing w:before="280" w:after="80"/>
      <w:outlineLvl w:val="2"/>
    </w:pPr>
    <w:rPr>
      <w:b/>
      <w:sz w:val="28"/>
      <w:szCs w:val="28"/>
    </w:rPr>
  </w:style>
  <w:style w:type="paragraph" w:styleId="Nadpis4">
    <w:name w:val="heading 4"/>
    <w:basedOn w:val="LO-normal"/>
    <w:next w:val="Normln"/>
    <w:qFormat/>
    <w:pPr>
      <w:keepNext/>
      <w:keepLines/>
      <w:spacing w:before="240" w:after="40"/>
      <w:outlineLvl w:val="3"/>
    </w:pPr>
    <w:rPr>
      <w:b/>
      <w:sz w:val="24"/>
      <w:szCs w:val="24"/>
    </w:rPr>
  </w:style>
  <w:style w:type="paragraph" w:styleId="Nadpis5">
    <w:name w:val="heading 5"/>
    <w:basedOn w:val="LO-normal"/>
    <w:next w:val="Normln"/>
    <w:qFormat/>
    <w:pPr>
      <w:keepNext/>
      <w:keepLines/>
      <w:spacing w:before="220" w:after="40"/>
      <w:outlineLvl w:val="4"/>
    </w:pPr>
    <w:rPr>
      <w:b/>
    </w:rPr>
  </w:style>
  <w:style w:type="paragraph" w:styleId="Nadpis6">
    <w:name w:val="heading 6"/>
    <w:basedOn w:val="LO-normal"/>
    <w:next w:val="Normln"/>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pracovnholistuChar">
    <w:name w:val="Název pracovního listu Char"/>
    <w:basedOn w:val="Standardnpsmoodstavce"/>
    <w:link w:val="Nzevpracovnholistu"/>
    <w:qFormat/>
    <w:rsid w:val="7DAA1868"/>
    <w:rPr>
      <w:rFonts w:ascii="Arial" w:eastAsia="Arial" w:hAnsi="Arial" w:cs="Arial"/>
      <w:b/>
      <w:bCs/>
      <w:sz w:val="44"/>
      <w:szCs w:val="44"/>
      <w:lang w:val="cs-CZ"/>
    </w:rPr>
  </w:style>
  <w:style w:type="character" w:customStyle="1" w:styleId="PopispracovnholistuChar">
    <w:name w:val="Popis pracovního listu Char"/>
    <w:basedOn w:val="Standardnpsmoodstavce"/>
    <w:link w:val="Popispracovnholistu"/>
    <w:qFormat/>
    <w:rsid w:val="009D05FB"/>
    <w:rPr>
      <w:rFonts w:ascii="Arial" w:eastAsia="Arial" w:hAnsi="Arial" w:cs="Arial"/>
      <w:sz w:val="28"/>
      <w:szCs w:val="32"/>
    </w:rPr>
  </w:style>
  <w:style w:type="character" w:customStyle="1" w:styleId="kol-zadnChar">
    <w:name w:val="Úkol - zadání Char"/>
    <w:basedOn w:val="Standardnpsmoodstavce"/>
    <w:qFormat/>
    <w:rsid w:val="00EE3316"/>
    <w:rPr>
      <w:rFonts w:ascii="Arial" w:eastAsia="Arial" w:hAnsi="Arial" w:cs="Arial"/>
      <w:b/>
      <w:sz w:val="24"/>
    </w:rPr>
  </w:style>
  <w:style w:type="character" w:customStyle="1" w:styleId="dekodpovChar">
    <w:name w:val="Řádek odpověď Char"/>
    <w:basedOn w:val="Standardnpsmoodstavce"/>
    <w:qFormat/>
    <w:rsid w:val="00EA3EF5"/>
    <w:rPr>
      <w:rFonts w:ascii="Arial" w:eastAsia="Arial" w:hAnsi="Arial" w:cs="Arial"/>
      <w:color w:val="33BEF2"/>
    </w:rPr>
  </w:style>
  <w:style w:type="character" w:customStyle="1" w:styleId="NadpisseznamuChar">
    <w:name w:val="Nadpis seznamu Char"/>
    <w:basedOn w:val="Standardnpsmoodstavce"/>
    <w:link w:val="Nadpisseznamu"/>
    <w:qFormat/>
    <w:rsid w:val="7DAA1868"/>
    <w:rPr>
      <w:rFonts w:ascii="Arial" w:eastAsia="Arial" w:hAnsi="Arial" w:cs="Arial"/>
      <w:b/>
      <w:bCs/>
      <w:u w:val="single"/>
      <w:lang w:val="cs-CZ"/>
    </w:rPr>
  </w:style>
  <w:style w:type="character" w:customStyle="1" w:styleId="VpltabulkyChar">
    <w:name w:val="Výplň tabulky Char"/>
    <w:basedOn w:val="Standardnpsmoodstavce"/>
    <w:link w:val="Vpltabulky"/>
    <w:qFormat/>
    <w:rsid w:val="7DAA1868"/>
    <w:rPr>
      <w:rFonts w:ascii="Arial" w:eastAsia="Arial" w:hAnsi="Arial" w:cs="Arial"/>
      <w:b/>
      <w:bCs/>
      <w:lang w:val="cs-CZ"/>
    </w:rPr>
  </w:style>
  <w:style w:type="character" w:customStyle="1" w:styleId="OdrkakostkaChar">
    <w:name w:val="Odrážka kostka Char"/>
    <w:basedOn w:val="Standardnpsmoodstavce"/>
    <w:link w:val="Odrkakostka"/>
    <w:qFormat/>
    <w:rsid w:val="007D2437"/>
    <w:rPr>
      <w:rFonts w:ascii="Arial" w:eastAsia="Arial" w:hAnsi="Arial" w:cs="Arial"/>
    </w:rPr>
  </w:style>
  <w:style w:type="character" w:customStyle="1" w:styleId="Zhlav-tabulkaChar">
    <w:name w:val="Záhlaví - tabulka Char"/>
    <w:basedOn w:val="Standardnpsmoodstavce"/>
    <w:qFormat/>
    <w:rsid w:val="7DAA1868"/>
    <w:rPr>
      <w:rFonts w:ascii="Arial" w:eastAsia="Arial" w:hAnsi="Arial" w:cs="Arial"/>
      <w:b/>
      <w:bCs/>
      <w:lang w:val="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Internetovodkaz">
    <w:name w:val="Internetový odkaz"/>
    <w:basedOn w:val="Standardnpsmoodstavce"/>
    <w:uiPriority w:val="99"/>
    <w:unhideWhenUsed/>
    <w:rsid w:val="00D334AC"/>
    <w:rPr>
      <w:color w:val="0563C1" w:themeColor="hyperlink"/>
      <w:u w:val="single"/>
    </w:rPr>
  </w:style>
  <w:style w:type="character" w:customStyle="1" w:styleId="UnresolvedMention">
    <w:name w:val="Unresolved Mention"/>
    <w:basedOn w:val="Standardnpsmoodstavce"/>
    <w:uiPriority w:val="99"/>
    <w:semiHidden/>
    <w:unhideWhenUsed/>
    <w:qFormat/>
    <w:rsid w:val="00D334AC"/>
    <w:rPr>
      <w:color w:val="605E5C"/>
      <w:shd w:val="clear" w:color="auto" w:fill="E1DFDD"/>
    </w:rPr>
  </w:style>
  <w:style w:type="character" w:styleId="Sledovanodkaz">
    <w:name w:val="FollowedHyperlink"/>
    <w:basedOn w:val="Standardnpsmoodstavce"/>
    <w:uiPriority w:val="99"/>
    <w:semiHidden/>
    <w:unhideWhenUsed/>
    <w:qFormat/>
    <w:rsid w:val="002C10F6"/>
    <w:rPr>
      <w:color w:val="954F72" w:themeColor="followedHyperlink"/>
      <w:u w:val="single"/>
    </w:rPr>
  </w:style>
  <w:style w:type="character" w:customStyle="1" w:styleId="VideoodkazChar">
    <w:name w:val="Video odkaz Char"/>
    <w:basedOn w:val="OdrkakostkaChar"/>
    <w:link w:val="Videoodkaz"/>
    <w:qFormat/>
    <w:rsid w:val="00643389"/>
    <w:rPr>
      <w:rFonts w:ascii="Arial" w:eastAsia="Arial" w:hAnsi="Arial" w:cs="Arial"/>
      <w:b/>
      <w:bCs/>
      <w:color w:val="F22EA2"/>
      <w:sz w:val="32"/>
      <w:szCs w:val="32"/>
      <w:u w:val="single"/>
    </w:rPr>
  </w:style>
  <w:style w:type="character" w:customStyle="1" w:styleId="VideoChar">
    <w:name w:val="Video Char"/>
    <w:basedOn w:val="VideoodkazChar"/>
    <w:link w:val="Video"/>
    <w:qFormat/>
    <w:rsid w:val="00643389"/>
    <w:rPr>
      <w:rFonts w:ascii="Arial" w:eastAsia="Arial" w:hAnsi="Arial" w:cs="Arial"/>
      <w:b/>
      <w:bCs/>
      <w:color w:val="F22EA2"/>
      <w:sz w:val="32"/>
      <w:szCs w:val="32"/>
      <w:u w:val="single"/>
    </w:rPr>
  </w:style>
  <w:style w:type="character" w:customStyle="1" w:styleId="SebereflexekaChar">
    <w:name w:val="Sebereflexe žáka Char"/>
    <w:basedOn w:val="kol-zadnChar"/>
    <w:link w:val="Sebereflexeka"/>
    <w:qFormat/>
    <w:rsid w:val="00194B7F"/>
    <w:rPr>
      <w:rFonts w:ascii="Arial" w:eastAsia="Arial" w:hAnsi="Arial" w:cs="Arial"/>
      <w:b/>
      <w:color w:val="F030A1"/>
      <w:sz w:val="28"/>
    </w:rPr>
  </w:style>
  <w:style w:type="character" w:customStyle="1" w:styleId="ListLabel1">
    <w:name w:val="ListLabel 1"/>
    <w:qFormat/>
    <w:rPr>
      <w:rFonts w:eastAsia="Arial" w:cs="Arial"/>
      <w:b/>
      <w:sz w:val="24"/>
      <w:szCs w:val="24"/>
    </w:rPr>
  </w:style>
  <w:style w:type="character" w:customStyle="1" w:styleId="ListLabel2">
    <w:name w:val="ListLabel 2"/>
    <w:qFormat/>
    <w:rPr>
      <w:rFonts w:ascii="Arial" w:eastAsia="Noto Sans" w:hAnsi="Arial" w:cs="Noto Sans"/>
      <w:b/>
      <w:sz w:val="32"/>
    </w:rPr>
  </w:style>
  <w:style w:type="character" w:customStyle="1" w:styleId="ListLabel3">
    <w:name w:val="ListLabel 3"/>
    <w:qFormat/>
    <w:rPr>
      <w:rFonts w:eastAsia="Courier New" w:cs="Courier New"/>
    </w:rPr>
  </w:style>
  <w:style w:type="character" w:customStyle="1" w:styleId="ListLabel4">
    <w:name w:val="ListLabel 4"/>
    <w:qFormat/>
    <w:rPr>
      <w:rFonts w:eastAsia="Noto Sans" w:cs="Noto Sans"/>
    </w:rPr>
  </w:style>
  <w:style w:type="character" w:customStyle="1" w:styleId="ListLabel5">
    <w:name w:val="ListLabel 5"/>
    <w:qFormat/>
    <w:rPr>
      <w:rFonts w:eastAsia="Noto Sans" w:cs="Noto Sans"/>
    </w:rPr>
  </w:style>
  <w:style w:type="character" w:customStyle="1" w:styleId="ListLabel6">
    <w:name w:val="ListLabel 6"/>
    <w:qFormat/>
    <w:rPr>
      <w:rFonts w:eastAsia="Courier New" w:cs="Courier New"/>
    </w:rPr>
  </w:style>
  <w:style w:type="character" w:customStyle="1" w:styleId="ListLabel7">
    <w:name w:val="ListLabel 7"/>
    <w:qFormat/>
    <w:rPr>
      <w:rFonts w:eastAsia="Noto Sans" w:cs="Noto Sans"/>
    </w:rPr>
  </w:style>
  <w:style w:type="character" w:customStyle="1" w:styleId="ListLabel8">
    <w:name w:val="ListLabel 8"/>
    <w:qFormat/>
    <w:rPr>
      <w:rFonts w:eastAsia="Noto Sans" w:cs="Noto Sans"/>
    </w:rPr>
  </w:style>
  <w:style w:type="character" w:customStyle="1" w:styleId="ListLabel9">
    <w:name w:val="ListLabel 9"/>
    <w:qFormat/>
    <w:rPr>
      <w:rFonts w:eastAsia="Courier New" w:cs="Courier New"/>
    </w:rPr>
  </w:style>
  <w:style w:type="character" w:customStyle="1" w:styleId="ListLabel10">
    <w:name w:val="ListLabel 10"/>
    <w:qFormat/>
    <w:rPr>
      <w:rFonts w:eastAsia="Noto Sans" w:cs="Noto San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LO-normal">
    <w:name w:val="LO-normal"/>
    <w:qFormat/>
  </w:style>
  <w:style w:type="paragraph" w:styleId="Nzev">
    <w:name w:val="Title"/>
    <w:basedOn w:val="LO-normal"/>
    <w:next w:val="Normln"/>
    <w:qFormat/>
    <w:pPr>
      <w:keepNext/>
      <w:keepLines/>
      <w:spacing w:before="480" w:after="120"/>
    </w:pPr>
    <w:rPr>
      <w:b/>
      <w:sz w:val="72"/>
      <w:szCs w:val="72"/>
    </w:rPr>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qFormat/>
    <w:rsid w:val="00EE3316"/>
    <w:pPr>
      <w:spacing w:line="240" w:lineRule="auto"/>
      <w:ind w:left="1068" w:right="401"/>
    </w:pPr>
    <w:rPr>
      <w:rFonts w:ascii="Arial" w:eastAsia="Arial" w:hAnsi="Arial" w:cs="Arial"/>
      <w:b/>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qFormat/>
    <w:rsid w:val="7DAA1868"/>
    <w:pPr>
      <w:spacing w:before="240" w:after="240"/>
      <w:jc w:val="center"/>
    </w:pPr>
    <w:rPr>
      <w:rFonts w:ascii="Arial" w:eastAsia="Arial" w:hAnsi="Arial" w:cs="Arial"/>
      <w:b/>
      <w:bCs/>
    </w:rPr>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qFormat/>
    <w:rsid w:val="00301E59"/>
    <w:rPr>
      <w:b w:val="0"/>
      <w:bCs/>
      <w:color w:val="F12FA1"/>
      <w:u w:val="single"/>
    </w:rPr>
  </w:style>
  <w:style w:type="paragraph" w:customStyle="1" w:styleId="Videoodkaz">
    <w:name w:val="Video odkaz"/>
    <w:basedOn w:val="Odrkakostka"/>
    <w:link w:val="VideoodkazChar"/>
    <w:autoRedefine/>
    <w:qFormat/>
    <w:rsid w:val="00643389"/>
    <w:rPr>
      <w:b/>
      <w:bCs/>
      <w:color w:val="F22EA2"/>
      <w:sz w:val="32"/>
      <w:szCs w:val="32"/>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color w:val="F030A1"/>
      <w:sz w:val="28"/>
    </w:rPr>
  </w:style>
  <w:style w:type="paragraph" w:styleId="Odstavecseseznamem">
    <w:name w:val="List Paragraph"/>
    <w:basedOn w:val="Normln"/>
    <w:uiPriority w:val="34"/>
    <w:qFormat/>
    <w:rsid w:val="00FA405E"/>
    <w:pPr>
      <w:ind w:left="720"/>
      <w:contextualSpacing/>
    </w:pPr>
  </w:style>
  <w:style w:type="paragraph" w:styleId="Normlnweb">
    <w:name w:val="Normal (Web)"/>
    <w:basedOn w:val="Normln"/>
    <w:uiPriority w:val="99"/>
    <w:semiHidden/>
    <w:unhideWhenUsed/>
    <w:qFormat/>
    <w:rsid w:val="0097141C"/>
    <w:pPr>
      <w:spacing w:beforeAutospacing="1" w:afterAutospacing="1" w:line="240" w:lineRule="auto"/>
    </w:pPr>
    <w:rPr>
      <w:rFonts w:ascii="Times New Roman" w:eastAsia="Times New Roman" w:hAnsi="Times New Roman" w:cs="Times New Roman"/>
      <w:sz w:val="24"/>
      <w:szCs w:val="24"/>
      <w:lang w:eastAsia="cs-CZ"/>
    </w:rPr>
  </w:style>
  <w:style w:type="paragraph" w:styleId="Podtitul">
    <w:name w:val="Subtitle"/>
    <w:basedOn w:val="LO-normal"/>
    <w:next w:val="Normln"/>
    <w:qFormat/>
  </w:style>
  <w:style w:type="paragraph" w:customStyle="1" w:styleId="Obsahrmce">
    <w:name w:val="Obsah rámce"/>
    <w:basedOn w:val="Normln"/>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1C791A"/>
    <w:pPr>
      <w:spacing w:after="0" w:line="240" w:lineRule="auto"/>
    </w:pPr>
    <w:rPr>
      <w:rFonts w:ascii="Tahoma" w:hAnsi="Tahoma" w:cs="Mangal"/>
      <w:sz w:val="16"/>
      <w:szCs w:val="14"/>
    </w:rPr>
  </w:style>
  <w:style w:type="character" w:customStyle="1" w:styleId="TextbublinyChar">
    <w:name w:val="Text bubliny Char"/>
    <w:basedOn w:val="Standardnpsmoodstavce"/>
    <w:link w:val="Textbubliny"/>
    <w:uiPriority w:val="99"/>
    <w:semiHidden/>
    <w:rsid w:val="001C791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eskatelevize.cz/video/9593-polarografie-pribeh-kapky?vsrc=predmet&amp;vsrcid=chem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eskatelevize.cz/video/9593-polarografie-pribeh-kapky?vsrc=predmet&amp;vsrcid=chem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HZ6yv3HimKq1+GR14tiZUn0R3A==">AMUW2mVaqbwn/3zi7zBFkqDvbCnlU150CDCDfmBidNfNCpbaGVgWf1YLM+xgW8Cc4ft9l7/pM/8ouNGo/fr7bQR64nSJ1CXpY0AD0/o1CjLXJjOAjq0c8QPlX/mZyrJafD5Z/Ud09aRY9qkRwWIQt1B5NOt/ReumS/VZ3EQCHJoSBG9lfdAj+ZtKTbX39bqJU00OEbkLo9IYqIgh0Ze5D9EPdQ+13QS36C1LKKnF1n997iRqqFrU3d+ZHZ1HKjp3vzkkri0WCBvFt7ng1ALmxd00ZrDlZbIPcU4BDIZS8msbgm73rzrb4aPKmCqfOVHQStTRzxsn06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1746</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dc:description/>
  <cp:lastModifiedBy>Jarmila</cp:lastModifiedBy>
  <cp:revision>3</cp:revision>
  <dcterms:created xsi:type="dcterms:W3CDTF">2021-10-07T18:41:00Z</dcterms:created>
  <dcterms:modified xsi:type="dcterms:W3CDTF">2022-12-19T18:43:00Z</dcterms:modified>
  <dc:language>cs-CZ</dc:language>
</cp:coreProperties>
</file>