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44"/>
          <w:szCs w:val="44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44"/>
          <w:sz w:val="44"/>
          <w:szCs w:val="44"/>
          <w:u w:val="none"/>
          <w:shd w:fill="FFFFFF" w:val="clear"/>
          <w:vertAlign w:val="baseline"/>
        </w:rPr>
        <w:t>Zjištění koncentrace vitamínu C</w:t>
      </w:r>
    </w:p>
    <w:p>
      <w:pPr>
        <w:sectPr>
          <w:headerReference w:type="default" r:id="rId2"/>
          <w:headerReference w:type="first" r:id="rId3"/>
          <w:footerReference w:type="default" r:id="rId4"/>
          <w:type w:val="nextPage"/>
          <w:pgSz w:w="11906" w:h="16838"/>
          <w:pgMar w:left="720" w:right="849" w:header="708" w:top="765" w:footer="708" w:bottom="765" w:gutter="0"/>
          <w:pgNumType w:start="1" w:fmt="decimal"/>
          <w:formProt w:val="false"/>
          <w:titlePg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59" w:before="240" w:after="120"/>
        <w:ind w:left="0" w:right="131" w:hanging="0"/>
        <w:jc w:val="both"/>
        <w:rPr/>
      </w:pPr>
      <w:hyperlink r:id="rId5">
        <w:r>
          <w:rPr>
            <w:rStyle w:val="Internetovodkaz"/>
            <w:rFonts w:eastAsia="Arial" w:cs="Arial"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4"/>
            <w:sz w:val="24"/>
            <w:szCs w:val="24"/>
            <w:highlight w:val="white"/>
            <w:u w:val="none"/>
            <w:vertAlign w:val="baseline"/>
          </w:rPr>
          <w:t>Pracovní list je určen pro studenty středních škol a jeho cílem je pochopit princip zjišťování Leidenfrostův jevkoncentrace vitamínu C.</w:t>
        </w:r>
      </w:hyperlink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shd w:val="clear" w:fill="auto"/>
        <w:spacing w:lineRule="auto" w:line="259" w:before="0" w:after="160"/>
        <w:ind w:left="357" w:right="0" w:hanging="357"/>
        <w:jc w:val="left"/>
        <w:rPr/>
      </w:pPr>
      <w:hyperlink r:id="rId6">
        <w:r>
          <w:rPr>
            <w:rStyle w:val="Internetovodkaz"/>
            <w:rFonts w:eastAsia="Arial" w:cs="Arial" w:ascii="Arial" w:hAnsi="Arial"/>
            <w:b/>
            <w:i w:val="false"/>
            <w:caps w:val="false"/>
            <w:smallCaps w:val="false"/>
            <w:strike w:val="false"/>
            <w:dstrike w:val="false"/>
            <w:color w:val="FF3399"/>
            <w:position w:val="0"/>
            <w:sz w:val="32"/>
            <w:sz w:val="32"/>
            <w:szCs w:val="32"/>
            <w:highlight w:val="white"/>
            <w:u w:val="single"/>
            <w:vertAlign w:val="baseline"/>
          </w:rPr>
          <w:t>Pokus: Zjištění koncentrace vitamínu C</w:t>
        </w:r>
      </w:hyperlink>
    </w:p>
    <w:p>
      <w:pPr>
        <w:pStyle w:val="Normal"/>
        <w:rPr/>
      </w:pPr>
      <w:hyperlink r:id="rId7">
        <w:bookmarkStart w:id="0" w:name="_heading=h.gjdgxs"/>
        <w:bookmarkEnd w:id="0"/>
        <w:r>
          <w:rPr>
            <w:rStyle w:val="Internetovodkaz"/>
          </w:rP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>
      <w:pPr>
        <w:sectPr>
          <w:type w:val="continuous"/>
          <w:pgSz w:w="11906" w:h="16838"/>
          <w:pgMar w:left="720" w:right="849" w:header="708" w:top="765" w:footer="0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Vyberte správné </w:t>
      </w:r>
      <w:r>
        <w:rPr>
          <w:rFonts w:eastAsia="Arial" w:cs="Arial" w:ascii="Arial" w:hAnsi="Arial"/>
          <w:b/>
          <w:sz w:val="24"/>
          <w:szCs w:val="24"/>
        </w:rPr>
        <w:t>tvrzení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.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160"/>
        <w:ind w:left="1080" w:right="401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sz w:val="24"/>
          <w:szCs w:val="24"/>
        </w:rPr>
        <w:t>Citron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má vyšší koncentraci vitamínu C než pomeranč.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160"/>
        <w:ind w:left="1080" w:right="401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3399"/>
          <w:position w:val="0"/>
          <w:sz w:val="22"/>
          <w:sz w:val="24"/>
          <w:szCs w:val="24"/>
          <w:highlight w:val="whit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3399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Pomeranč má vyšší koncentraci vitamínu C než </w:t>
      </w:r>
      <w:r>
        <w:rPr>
          <w:rFonts w:eastAsia="Arial" w:cs="Arial" w:ascii="Arial" w:hAnsi="Arial"/>
          <w:color w:val="FF3399"/>
          <w:sz w:val="24"/>
          <w:szCs w:val="24"/>
        </w:rPr>
        <w:t>citron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3399"/>
          <w:position w:val="0"/>
          <w:sz w:val="24"/>
          <w:sz w:val="24"/>
          <w:szCs w:val="24"/>
          <w:u w:val="none"/>
          <w:shd w:fill="FFFFFF" w:val="clear"/>
          <w:vertAlign w:val="baseline"/>
        </w:rPr>
        <w:t>.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160"/>
        <w:ind w:left="1080" w:right="401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sz w:val="24"/>
          <w:szCs w:val="24"/>
        </w:rPr>
        <w:t>Citron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a pomeranč mají stejnou koncentraci vitamínu C.</w:t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40" w:before="0" w:after="160"/>
        <w:ind w:left="1080" w:right="401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Určete pravdivost výroků.</w:t>
      </w:r>
    </w:p>
    <w:p>
      <w:pPr>
        <w:sectPr>
          <w:type w:val="continuous"/>
          <w:pgSz w:w="11906" w:h="16838"/>
          <w:pgMar w:left="720" w:right="849" w:header="708" w:top="765" w:footer="0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tbl>
      <w:tblPr>
        <w:tblStyle w:val="Table1"/>
        <w:tblW w:w="7215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600"/>
      </w:tblPr>
      <w:tblGrid>
        <w:gridCol w:w="5745"/>
        <w:gridCol w:w="795"/>
        <w:gridCol w:w="675"/>
      </w:tblGrid>
      <w:tr>
        <w:trPr>
          <w:trHeight w:val="573" w:hRule="atLeast"/>
        </w:trPr>
        <w:tc>
          <w:tcPr>
            <w:tcW w:w="5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24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24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ANO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24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NE</w:t>
            </w:r>
          </w:p>
        </w:tc>
      </w:tr>
      <w:tr>
        <w:trPr>
          <w:trHeight w:val="675" w:hRule="atLeast"/>
        </w:trPr>
        <w:tc>
          <w:tcPr>
            <w:tcW w:w="5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Triviální název </w:t>
            </w:r>
            <w:r>
              <w:rPr>
                <w:rFonts w:eastAsia="Arial" w:cs="Arial" w:ascii="Arial" w:hAnsi="Arial"/>
                <w:b/>
              </w:rPr>
              <w:t>vitaminu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 C je kyselina askorbová. 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675" w:hRule="atLeast"/>
        </w:trPr>
        <w:tc>
          <w:tcPr>
            <w:tcW w:w="5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Jód má ve vodné</w:t>
            </w:r>
            <w:r>
              <w:rPr>
                <w:rFonts w:eastAsia="Arial" w:cs="Arial" w:ascii="Arial" w:hAnsi="Arial"/>
                <w:b/>
              </w:rPr>
              <w:t xml:space="preserve"> suspenzi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 škrob</w:t>
            </w:r>
            <w:r>
              <w:rPr>
                <w:rFonts w:eastAsia="Arial" w:cs="Arial" w:ascii="Arial" w:hAnsi="Arial"/>
                <w:b/>
              </w:rPr>
              <w:t>u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 růžové zbarvení.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</w:tr>
      <w:tr>
        <w:trPr>
          <w:trHeight w:val="675" w:hRule="atLeast"/>
        </w:trPr>
        <w:tc>
          <w:tcPr>
            <w:tcW w:w="5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</w:rPr>
              <w:t>Kukuřičný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 škrob s jódem funguje jako indikátor.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675" w:hRule="atLeast"/>
        </w:trPr>
        <w:tc>
          <w:tcPr>
            <w:tcW w:w="5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Jód se v reakci odbarvuje za vzniku jodičnanu. 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</w:tr>
    </w:tbl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40" w:before="0" w:after="160"/>
        <w:ind w:left="1068" w:right="401" w:hanging="360"/>
        <w:jc w:val="left"/>
        <w:rPr>
          <w:rFonts w:ascii="Arial" w:hAnsi="Arial" w:eastAsia="Arial" w:cs="Arial"/>
          <w:b/>
          <w:b/>
          <w:sz w:val="24"/>
          <w:szCs w:val="24"/>
          <w:vertAlign w:val="subscript"/>
        </w:rPr>
      </w:pPr>
      <w:r>
        <w:rPr>
          <w:rFonts w:eastAsia="Arial" w:cs="Arial" w:ascii="Arial" w:hAnsi="Arial"/>
          <w:b/>
          <w:sz w:val="24"/>
          <w:szCs w:val="24"/>
          <w:vertAlign w:val="subscript"/>
        </w:rPr>
      </w:r>
      <w:r>
        <w:br w:type="page"/>
      </w:r>
    </w:p>
    <w:p>
      <w:pPr>
        <w:pStyle w:val="Normal"/>
        <w:widowControl/>
        <w:shd w:val="clear" w:fill="auto"/>
        <w:spacing w:lineRule="auto" w:line="240" w:before="0" w:after="160"/>
        <w:ind w:left="1068" w:right="401" w:hanging="360"/>
        <w:jc w:val="left"/>
        <w:rPr>
          <w:rFonts w:ascii="Arial" w:hAnsi="Arial" w:eastAsia="Arial" w:cs="Arial"/>
          <w:b/>
          <w:b/>
          <w:sz w:val="24"/>
          <w:szCs w:val="24"/>
          <w:vertAlign w:val="subscript"/>
        </w:rPr>
      </w:pPr>
      <w:r>
        <w:rPr>
          <w:rFonts w:eastAsia="Arial" w:cs="Arial" w:ascii="Arial" w:hAnsi="Arial"/>
          <w:b/>
          <w:sz w:val="24"/>
          <w:szCs w:val="24"/>
          <w:vertAlign w:val="subscript"/>
        </w:rPr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40" w:before="0" w:after="160"/>
        <w:ind w:left="1068" w:right="401" w:hanging="360"/>
        <w:jc w:val="left"/>
        <w:rPr>
          <w:rFonts w:ascii="Arial" w:hAnsi="Arial" w:eastAsia="Arial" w:cs="Arial"/>
          <w:b/>
          <w:b/>
          <w:sz w:val="24"/>
          <w:szCs w:val="24"/>
          <w:vertAlign w:val="subscript"/>
        </w:rPr>
      </w:pPr>
      <w:r>
        <w:rPr>
          <w:rFonts w:eastAsia="Arial" w:cs="Arial" w:ascii="Arial" w:hAnsi="Arial"/>
          <w:b/>
          <w:sz w:val="24"/>
          <w:szCs w:val="24"/>
          <w:vertAlign w:val="subscript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sz w:val="24"/>
          <w:szCs w:val="24"/>
        </w:rPr>
        <w:t>Z uvedených poloreakcí u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rčete oxidaci, redukci, oxidační činidlo a redukční činidlo.</w:t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color w:val="FF3399"/>
          <w:sz w:val="24"/>
          <w:szCs w:val="24"/>
        </w:rPr>
      </w:pPr>
      <w:r>
        <w:rPr>
          <w:rFonts w:eastAsia="Arial" w:cs="Arial" w:ascii="Arial" w:hAnsi="Arial"/>
          <w:color w:val="FF3399"/>
          <w:sz w:val="24"/>
          <w:szCs w:val="24"/>
        </w:rPr>
        <w:t>první poloreakce je redukce, druhá poloreakce je oxidace, jód je oxidační činidlo, kyselina askrobová (respektive anion kyseliny askrobové) je redukční činidlo</w:t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40" w:before="0" w:after="160"/>
        <w:ind w:left="0" w:right="401" w:firstLine="72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1068705</wp:posOffset>
                </wp:positionH>
                <wp:positionV relativeFrom="paragraph">
                  <wp:posOffset>59055</wp:posOffset>
                </wp:positionV>
                <wp:extent cx="410845" cy="1905"/>
                <wp:effectExtent l="0" t="0" r="0" b="0"/>
                <wp:wrapNone/>
                <wp:docPr id="4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0800000">
                          <a:off x="0" y="0"/>
                          <a:ext cx="4100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chemeClr val="dk1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I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FFFFFF" w:val="clear"/>
          <w:vertAlign w:val="subscript"/>
        </w:rPr>
        <w:t>2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+ 2 e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FFFFFF" w:val="clear"/>
          <w:vertAlign w:val="superscript"/>
        </w:rPr>
        <w:t>-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ab/>
        <w:t xml:space="preserve">       2 I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FFFFFF" w:val="clear"/>
          <w:vertAlign w:val="superscript"/>
        </w:rPr>
        <w:t xml:space="preserve">-   </w:t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FFFFFF" w:val="clear"/>
          <w:vertAlign w:val="subscript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FFFFFF" w:val="clear"/>
          <w:vertAlign w:val="subscript"/>
        </w:rPr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FFFFFF" w:val="clear"/>
          <w:vertAlign w:val="superscript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FFFFFF" w:val="clear"/>
          <w:vertAlign w:val="superscript"/>
        </w:rPr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438150</wp:posOffset>
            </wp:positionH>
            <wp:positionV relativeFrom="paragraph">
              <wp:posOffset>5715</wp:posOffset>
            </wp:positionV>
            <wp:extent cx="1495425" cy="1038225"/>
            <wp:effectExtent l="0" t="0" r="0" b="0"/>
            <wp:wrapSquare wrapText="bothSides"/>
            <wp:docPr id="5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0" t="0" r="1247" b="1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40" w:before="0" w:after="160"/>
        <w:ind w:right="401" w:hanging="0"/>
        <w:jc w:val="left"/>
        <w:rPr/>
      </w:pPr>
      <w: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4242435</wp:posOffset>
            </wp:positionH>
            <wp:positionV relativeFrom="paragraph">
              <wp:posOffset>-57785</wp:posOffset>
            </wp:positionV>
            <wp:extent cx="1667510" cy="1057275"/>
            <wp:effectExtent l="0" t="0" r="0" b="0"/>
            <wp:wrapSquare wrapText="bothSides"/>
            <wp:docPr id="6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24"/>
          <w:szCs w:val="24"/>
        </w:rPr>
        <w:tab/>
      </w:r>
    </w:p>
    <w:p>
      <w:pPr>
        <w:pStyle w:val="Normal"/>
        <w:widowControl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2867025</wp:posOffset>
                </wp:positionH>
                <wp:positionV relativeFrom="paragraph">
                  <wp:posOffset>102235</wp:posOffset>
                </wp:positionV>
                <wp:extent cx="410845" cy="1905"/>
                <wp:effectExtent l="0" t="0" r="0" b="0"/>
                <wp:wrapNone/>
                <wp:docPr id="7" name="Obrázek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0800000">
                          <a:off x="0" y="0"/>
                          <a:ext cx="4100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chemeClr val="dk1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Arial" w:hAnsi="Arial"/>
          <w:b/>
          <w:sz w:val="24"/>
          <w:szCs w:val="24"/>
        </w:rPr>
        <w:tab/>
        <w:t xml:space="preserve">-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2 e-              </w:t>
      </w:r>
    </w:p>
    <w:p>
      <w:pPr>
        <w:pStyle w:val="Normal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Pokus, který byl na konci videa prováděn, je zjednodušením jedné analytické metody. Které?</w:t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480" w:before="0" w:after="160"/>
        <w:ind w:left="360" w:right="260" w:firstLine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3399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color w:val="FF3399"/>
          <w:sz w:val="24"/>
          <w:szCs w:val="24"/>
        </w:rPr>
        <w:t>Pokus ve videu je zjednodušená titrace.</w:t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color w:val="F030A1"/>
          <w:sz w:val="28"/>
          <w:szCs w:val="28"/>
        </w:rPr>
      </w:pPr>
      <w:r>
        <w:rPr>
          <w:rFonts w:eastAsia="Arial" w:cs="Arial" w:ascii="Arial" w:hAnsi="Arial"/>
          <w:b/>
          <w:color w:val="F030A1"/>
          <w:sz w:val="28"/>
          <w:szCs w:val="28"/>
        </w:rPr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color w:val="F030A1"/>
          <w:sz w:val="28"/>
          <w:szCs w:val="28"/>
        </w:rPr>
      </w:pPr>
      <w:r>
        <w:rPr>
          <w:rFonts w:eastAsia="Arial" w:cs="Arial" w:ascii="Arial" w:hAnsi="Arial"/>
          <w:b/>
          <w:color w:val="F030A1"/>
          <w:sz w:val="28"/>
          <w:szCs w:val="28"/>
        </w:rPr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030A1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Co jsem se touto aktivitou naučil(a):</w:t>
      </w:r>
    </w:p>
    <w:p>
      <w:pPr>
        <w:sectPr>
          <w:type w:val="continuous"/>
          <w:pgSz w:w="11906" w:h="16838"/>
          <w:pgMar w:left="720" w:right="849" w:header="708" w:top="765" w:footer="0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480" w:before="0" w:after="160"/>
        <w:ind w:left="284" w:right="-11" w:hanging="0"/>
        <w:jc w:val="both"/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3386455</wp:posOffset>
                </wp:positionV>
                <wp:extent cx="6895465" cy="1041400"/>
                <wp:effectExtent l="0" t="0" r="0" b="0"/>
                <wp:wrapSquare wrapText="bothSides"/>
                <wp:docPr id="8" name="Obrázek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720" cy="104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Autor: </w:t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4" stroked="f" style="position:absolute;margin-left:0pt;margin-top:266.65pt;width:542.85pt;height:81.9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8">
                <wp:simplePos x="0" y="0"/>
                <wp:positionH relativeFrom="column">
                  <wp:posOffset>-103505</wp:posOffset>
                </wp:positionH>
                <wp:positionV relativeFrom="paragraph">
                  <wp:posOffset>1546225</wp:posOffset>
                </wp:positionV>
                <wp:extent cx="6895465" cy="1041400"/>
                <wp:effectExtent l="0" t="0" r="0" b="0"/>
                <wp:wrapSquare wrapText="bothSides"/>
                <wp:docPr id="10" name="Obrázek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720" cy="104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3" stroked="f" style="position:absolute;margin-left:-8.15pt;margin-top:121.75pt;width:542.85pt;height:81.9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u w:val="none"/>
          <w:shd w:fill="FFFFFF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720" w:right="849" w:header="708" w:top="765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3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3485"/>
      <w:gridCol w:w="3485"/>
      <w:gridCol w:w="3485"/>
    </w:tblGrid>
    <w:tr>
      <w:trPr/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0" w:hanging="0"/>
            <w:jc w:val="center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-115" w:hanging="0"/>
            <w:jc w:val="righ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</w:tr>
  </w:tbl>
  <w:p>
    <w:pPr>
      <w:pStyle w:val="Normal"/>
      <w:keepNext/>
      <w:keepLines w:val="false"/>
      <w:widowControl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2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10455"/>
    </w:tblGrid>
    <w:tr>
      <w:trPr>
        <w:trHeight w:val="1278" w:hRule="atLeast"/>
      </w:trPr>
      <w:tc>
        <w:tcPr>
          <w:tcW w:w="1045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highlight w:val="white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6553200" cy="569595"/>
                <wp:effectExtent l="0" t="0" r="0" b="0"/>
                <wp:docPr id="1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0" r="0"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keepNext/>
      <w:keepLines w:val="false"/>
      <w:widowControl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/>
      <w:drawing>
        <wp:inline distT="0" distB="0" distL="0" distR="0">
          <wp:extent cx="6553200" cy="1009650"/>
          <wp:effectExtent l="0" t="0" r="0" b="0"/>
          <wp:docPr id="2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  <w:position w:val="0"/>
        <w:sz w:val="24"/>
        <w:sz w:val="24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eastAsia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32"/>
        <w:b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A"/>
      <w:sz w:val="22"/>
      <w:szCs w:val="22"/>
      <w:lang w:val="cs-CZ" w:eastAsia="zh-CN" w:bidi="hi-IN"/>
    </w:rPr>
  </w:style>
  <w:style w:type="paragraph" w:styleId="Nadpis1">
    <w:name w:val="Heading 1"/>
    <w:next w:val="Normal"/>
    <w:qFormat/>
    <w:pPr>
      <w:keepNext/>
      <w:keepLines/>
      <w:pageBreakBefore w:val="false"/>
      <w:widowControl w:val="false"/>
      <w:spacing w:lineRule="auto" w:line="240" w:before="480" w:after="120"/>
    </w:pPr>
    <w:rPr>
      <w:rFonts w:ascii="Calibri" w:hAnsi="Calibri" w:eastAsia="Calibri" w:cs="Calibri"/>
      <w:b/>
      <w:color w:val="auto"/>
      <w:sz w:val="48"/>
      <w:szCs w:val="48"/>
      <w:lang w:val="cs-CZ" w:eastAsia="zh-CN" w:bidi="hi-IN"/>
    </w:rPr>
  </w:style>
  <w:style w:type="paragraph" w:styleId="Nadpis2">
    <w:name w:val="Heading 2"/>
    <w:next w:val="Normal"/>
    <w:qFormat/>
    <w:pPr>
      <w:keepNext/>
      <w:keepLines/>
      <w:pageBreakBefore w:val="false"/>
      <w:widowControl w:val="false"/>
      <w:spacing w:lineRule="auto" w:line="240" w:before="360" w:after="80"/>
    </w:pPr>
    <w:rPr>
      <w:rFonts w:ascii="Calibri" w:hAnsi="Calibri" w:eastAsia="Calibri" w:cs="Calibri"/>
      <w:b/>
      <w:color w:val="auto"/>
      <w:sz w:val="36"/>
      <w:szCs w:val="36"/>
      <w:lang w:val="cs-CZ" w:eastAsia="zh-CN" w:bidi="hi-IN"/>
    </w:rPr>
  </w:style>
  <w:style w:type="paragraph" w:styleId="Nadpis3">
    <w:name w:val="Heading 3"/>
    <w:next w:val="Normal"/>
    <w:qFormat/>
    <w:pPr>
      <w:keepNext/>
      <w:keepLines/>
      <w:pageBreakBefore w:val="false"/>
      <w:widowControl w:val="false"/>
      <w:spacing w:lineRule="auto" w:line="240" w:before="280" w:after="80"/>
    </w:pPr>
    <w:rPr>
      <w:rFonts w:ascii="Calibri" w:hAnsi="Calibri" w:eastAsia="Calibri" w:cs="Calibri"/>
      <w:b/>
      <w:color w:val="auto"/>
      <w:sz w:val="28"/>
      <w:szCs w:val="28"/>
      <w:lang w:val="cs-CZ" w:eastAsia="zh-CN" w:bidi="hi-IN"/>
    </w:rPr>
  </w:style>
  <w:style w:type="paragraph" w:styleId="Nadpis4">
    <w:name w:val="Heading 4"/>
    <w:next w:val="Normal"/>
    <w:qFormat/>
    <w:pPr>
      <w:keepNext/>
      <w:keepLines/>
      <w:pageBreakBefore w:val="false"/>
      <w:widowControl w:val="false"/>
      <w:spacing w:lineRule="auto" w:line="240" w:before="240" w:after="40"/>
    </w:pPr>
    <w:rPr>
      <w:rFonts w:ascii="Calibri" w:hAnsi="Calibri" w:eastAsia="Calibri" w:cs="Calibri"/>
      <w:b/>
      <w:color w:val="auto"/>
      <w:sz w:val="24"/>
      <w:szCs w:val="24"/>
      <w:lang w:val="cs-CZ" w:eastAsia="zh-CN" w:bidi="hi-IN"/>
    </w:rPr>
  </w:style>
  <w:style w:type="paragraph" w:styleId="Nadpis5">
    <w:name w:val="Heading 5"/>
    <w:next w:val="Normal"/>
    <w:qFormat/>
    <w:pPr>
      <w:keepNext/>
      <w:keepLines/>
      <w:pageBreakBefore w:val="false"/>
      <w:widowControl w:val="false"/>
      <w:spacing w:lineRule="auto" w:line="240" w:before="220" w:after="40"/>
    </w:pPr>
    <w:rPr>
      <w:rFonts w:ascii="Calibri" w:hAnsi="Calibri" w:eastAsia="Calibri" w:cs="Calibri"/>
      <w:b/>
      <w:color w:val="auto"/>
      <w:sz w:val="22"/>
      <w:szCs w:val="22"/>
      <w:lang w:val="cs-CZ" w:eastAsia="zh-CN" w:bidi="hi-IN"/>
    </w:rPr>
  </w:style>
  <w:style w:type="paragraph" w:styleId="Nadpis6">
    <w:name w:val="Heading 6"/>
    <w:next w:val="Normal"/>
    <w:qFormat/>
    <w:pPr>
      <w:keepNext/>
      <w:keepLines/>
      <w:pageBreakBefore w:val="false"/>
      <w:widowControl w:val="false"/>
      <w:spacing w:lineRule="auto" w:line="240" w:before="200" w:after="40"/>
    </w:pPr>
    <w:rPr>
      <w:rFonts w:ascii="Calibri" w:hAnsi="Calibri" w:eastAsia="Calibri" w:cs="Calibri"/>
      <w:b/>
      <w:color w:val="auto"/>
      <w:sz w:val="20"/>
      <w:szCs w:val="20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pracovnholistuChar" w:customStyle="1">
    <w:name w:val="Název pracovního listu Char"/>
    <w:basedOn w:val="DefaultParagraphFont"/>
    <w:link w:val="Nzevpracovnholistu"/>
    <w:qFormat/>
    <w:rsid w:val="7daa1868"/>
    <w:rPr>
      <w:rFonts w:ascii="Arial" w:hAnsi="Arial" w:eastAsia="Arial" w:cs="Arial"/>
      <w:b/>
      <w:bCs/>
      <w:sz w:val="44"/>
      <w:szCs w:val="44"/>
      <w:lang w:val="cs-CZ"/>
    </w:rPr>
  </w:style>
  <w:style w:type="character" w:styleId="PopispracovnholistuChar" w:customStyle="1">
    <w:name w:val="Popis pracovního listu Char"/>
    <w:basedOn w:val="DefaultParagraphFont"/>
    <w:link w:val="Popispracovnholistu"/>
    <w:qFormat/>
    <w:rsid w:val="009d05fb"/>
    <w:rPr>
      <w:rFonts w:ascii="Arial" w:hAnsi="Arial" w:eastAsia="Arial" w:cs="Arial"/>
      <w:sz w:val="28"/>
      <w:szCs w:val="32"/>
    </w:rPr>
  </w:style>
  <w:style w:type="character" w:styleId="KolzadnChar" w:customStyle="1">
    <w:name w:val="Úkol - zadání Char"/>
    <w:basedOn w:val="DefaultParagraphFont"/>
    <w:link w:val="kol-zadn"/>
    <w:qFormat/>
    <w:rsid w:val="00ee3316"/>
    <w:rPr>
      <w:rFonts w:ascii="Arial" w:hAnsi="Arial" w:eastAsia="Arial" w:cs="Arial"/>
      <w:b/>
      <w:sz w:val="24"/>
    </w:rPr>
  </w:style>
  <w:style w:type="character" w:styleId="DekodpovChar" w:customStyle="1">
    <w:name w:val="Řádek odpověď Char"/>
    <w:basedOn w:val="DefaultParagraphFont"/>
    <w:link w:val="dekodpov"/>
    <w:qFormat/>
    <w:rsid w:val="00ea3ef5"/>
    <w:rPr>
      <w:rFonts w:ascii="Arial" w:hAnsi="Arial" w:eastAsia="Arial" w:cs="Arial"/>
      <w:color w:val="33BEF2"/>
    </w:rPr>
  </w:style>
  <w:style w:type="character" w:styleId="NadpisseznamuChar" w:customStyle="1">
    <w:name w:val="Nadpis seznamu Char"/>
    <w:basedOn w:val="DefaultParagraphFont"/>
    <w:link w:val="Nadpisseznamu"/>
    <w:qFormat/>
    <w:rsid w:val="7daa1868"/>
    <w:rPr>
      <w:rFonts w:ascii="Arial" w:hAnsi="Arial" w:eastAsia="Arial" w:cs="Arial"/>
      <w:b/>
      <w:bCs/>
      <w:u w:val="single"/>
      <w:lang w:val="cs-CZ"/>
    </w:rPr>
  </w:style>
  <w:style w:type="character" w:styleId="VpltabulkyChar" w:customStyle="1">
    <w:name w:val="Výplň tabulky Char"/>
    <w:basedOn w:val="DefaultParagraphFont"/>
    <w:link w:val="Vpltabulky"/>
    <w:qFormat/>
    <w:rsid w:val="7daa1868"/>
    <w:rPr>
      <w:rFonts w:ascii="Arial" w:hAnsi="Arial" w:eastAsia="Arial" w:cs="Arial"/>
      <w:b/>
      <w:bCs/>
      <w:lang w:val="cs-CZ"/>
    </w:rPr>
  </w:style>
  <w:style w:type="character" w:styleId="OdrkakostkaChar" w:customStyle="1">
    <w:name w:val="Odrážka kostka Char"/>
    <w:basedOn w:val="DefaultParagraphFont"/>
    <w:link w:val="Odrkakostka"/>
    <w:qFormat/>
    <w:rsid w:val="007d2437"/>
    <w:rPr>
      <w:rFonts w:ascii="Arial" w:hAnsi="Arial" w:eastAsia="Arial" w:cs="Arial"/>
    </w:rPr>
  </w:style>
  <w:style w:type="character" w:styleId="ZhlavtabulkaChar" w:customStyle="1">
    <w:name w:val="Záhlaví - tabulka Char"/>
    <w:basedOn w:val="DefaultParagraphFont"/>
    <w:link w:val="Zhlav-tabulka"/>
    <w:qFormat/>
    <w:rsid w:val="7daa1868"/>
    <w:rPr>
      <w:rFonts w:ascii="Arial" w:hAnsi="Arial" w:eastAsia="Arial" w:cs="Arial"/>
      <w:b/>
      <w:bCs/>
      <w:lang w:val="cs-CZ"/>
    </w:rPr>
  </w:style>
  <w:style w:type="character" w:styleId="ZhlavChar" w:customStyle="1">
    <w:name w:val="Záhlaví Char"/>
    <w:basedOn w:val="DefaultParagraphFont"/>
    <w:link w:val="Zhlav"/>
    <w:uiPriority w:val="99"/>
    <w:qFormat/>
    <w:rPr/>
  </w:style>
  <w:style w:type="character" w:styleId="ZpatChar" w:customStyle="1">
    <w:name w:val="Zápatí Char"/>
    <w:basedOn w:val="DefaultParagraphFont"/>
    <w:link w:val="Zpat"/>
    <w:uiPriority w:val="99"/>
    <w:qFormat/>
    <w:rPr/>
  </w:style>
  <w:style w:type="character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334a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styleId="VideoodkazChar" w:customStyle="1">
    <w:name w:val="Video odkaz Char"/>
    <w:basedOn w:val="OdrkakostkaChar"/>
    <w:link w:val="Videoodkaz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SebereflexekaChar" w:customStyle="1">
    <w:name w:val="Sebereflexe žáka Char"/>
    <w:basedOn w:val="KolzadnChar"/>
    <w:link w:val="Sebereflexeka"/>
    <w:qFormat/>
    <w:rsid w:val="00194b7f"/>
    <w:rPr>
      <w:rFonts w:ascii="Arial" w:hAnsi="Arial" w:eastAsia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c846fd"/>
    <w:rPr>
      <w:color w:val="808080"/>
    </w:rPr>
  </w:style>
  <w:style w:type="character" w:styleId="ListLabel1">
    <w:name w:val="ListLabel 1"/>
    <w:qFormat/>
    <w:rPr>
      <w:rFonts w:ascii="Arial" w:hAnsi="Arial"/>
      <w:b w:val="false"/>
      <w:position w:val="0"/>
      <w:sz w:val="24"/>
      <w:sz w:val="24"/>
      <w:vertAlign w:val="baseline"/>
    </w:rPr>
  </w:style>
  <w:style w:type="character" w:styleId="ListLabel2">
    <w:name w:val="ListLabel 2"/>
    <w:qFormat/>
    <w:rPr>
      <w:rFonts w:eastAsia="Arial" w:cs="Arial"/>
      <w:b/>
      <w:sz w:val="24"/>
      <w:szCs w:val="24"/>
    </w:rPr>
  </w:style>
  <w:style w:type="character" w:styleId="ListLabel3">
    <w:name w:val="ListLabel 3"/>
    <w:qFormat/>
    <w:rPr>
      <w:rFonts w:ascii="Arial" w:hAnsi="Arial" w:eastAsia="Noto Sans Symbols" w:cs="Noto Sans Symbols"/>
      <w:b/>
      <w:sz w:val="32"/>
    </w:rPr>
  </w:style>
  <w:style w:type="character" w:styleId="ListLabel4">
    <w:name w:val="ListLabel 4"/>
    <w:qFormat/>
    <w:rPr>
      <w:rFonts w:eastAsia="Courier New" w:cs="Courier New"/>
    </w:rPr>
  </w:style>
  <w:style w:type="character" w:styleId="ListLabel5">
    <w:name w:val="ListLabel 5"/>
    <w:qFormat/>
    <w:rPr>
      <w:rFonts w:eastAsia="Noto Sans Symbols" w:cs="Noto Sans Symbols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Courier New" w:cs="Courier New"/>
    </w:rPr>
  </w:style>
  <w:style w:type="character" w:styleId="ListLabel8">
    <w:name w:val="ListLabel 8"/>
    <w:qFormat/>
    <w:rPr>
      <w:rFonts w:eastAsia="Noto Sans Symbols" w:cs="Noto Sans Symbols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eastAsia="Courier New" w:cs="Courier New"/>
    </w:rPr>
  </w:style>
  <w:style w:type="character" w:styleId="ListLabel11">
    <w:name w:val="ListLabel 11"/>
    <w:qFormat/>
    <w:rPr>
      <w:rFonts w:eastAsia="Noto Sans Symbols" w:cs="Noto Sans Symbols"/>
    </w:rPr>
  </w:style>
  <w:style w:type="character" w:styleId="ListLabel12">
    <w:name w:val="ListLabel 12"/>
    <w:qFormat/>
    <w:rPr>
      <w:rFonts w:ascii="Arial" w:hAnsi="Arial"/>
      <w:b w:val="false"/>
      <w:position w:val="0"/>
      <w:sz w:val="24"/>
      <w:sz w:val="24"/>
      <w:vertAlign w:val="baseline"/>
    </w:rPr>
  </w:style>
  <w:style w:type="character" w:styleId="ListLabel13">
    <w:name w:val="ListLabel 13"/>
    <w:qFormat/>
    <w:rPr>
      <w:rFonts w:eastAsia="Arial" w:cs="Arial"/>
      <w:b/>
      <w:sz w:val="24"/>
      <w:szCs w:val="24"/>
    </w:rPr>
  </w:style>
  <w:style w:type="character" w:styleId="ListLabel14">
    <w:name w:val="ListLabel 14"/>
    <w:qFormat/>
    <w:rPr>
      <w:rFonts w:cs="Noto Sans Symbols"/>
      <w:b/>
      <w:sz w:val="3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Noto Sans Symbols"/>
    </w:rPr>
  </w:style>
  <w:style w:type="character" w:styleId="ListLabel17">
    <w:name w:val="ListLabel 17"/>
    <w:qFormat/>
    <w:rPr>
      <w:rFonts w:cs="Noto Sans Symbols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Noto Sans Symbols"/>
    </w:rPr>
  </w:style>
  <w:style w:type="character" w:styleId="ListLabel20">
    <w:name w:val="ListLabel 20"/>
    <w:qFormat/>
    <w:rPr>
      <w:rFonts w:cs="Noto Sans Symbols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Noto Sans Symbol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00000A"/>
      <w:sz w:val="22"/>
      <w:szCs w:val="22"/>
      <w:lang w:val="cs-CZ" w:eastAsia="zh-CN" w:bidi="hi-IN"/>
    </w:rPr>
  </w:style>
  <w:style w:type="paragraph" w:styleId="Nzev">
    <w:name w:val="Title"/>
    <w:basedOn w:val="LOnormal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adpisseznamu" w:customStyle="1">
    <w:name w:val="Nadpis seznamu"/>
    <w:basedOn w:val="Normal"/>
    <w:link w:val="NadpisseznamuChar"/>
    <w:qFormat/>
    <w:rsid w:val="7daa1868"/>
    <w:pPr/>
    <w:rPr>
      <w:rFonts w:ascii="Arial" w:hAnsi="Arial" w:eastAsia="Arial" w:cs="Arial"/>
      <w:b/>
      <w:bCs/>
      <w:u w:val="single"/>
    </w:rPr>
  </w:style>
  <w:style w:type="paragraph" w:styleId="Nzevpracovnholistu" w:customStyle="1">
    <w:name w:val="Název pracovního listu"/>
    <w:basedOn w:val="Normal"/>
    <w:link w:val="NzevpracovnholistuChar"/>
    <w:qFormat/>
    <w:rsid w:val="7daa1868"/>
    <w:pPr/>
    <w:rPr>
      <w:rFonts w:ascii="Arial" w:hAnsi="Arial" w:eastAsia="Arial" w:cs="Arial"/>
      <w:b/>
      <w:bCs/>
      <w:sz w:val="44"/>
      <w:szCs w:val="44"/>
    </w:rPr>
  </w:style>
  <w:style w:type="paragraph" w:styleId="Odrkakostka" w:customStyle="1">
    <w:name w:val="Odrážka kostka"/>
    <w:basedOn w:val="Normal"/>
    <w:link w:val="OdrkakostkaChar"/>
    <w:qFormat/>
    <w:rsid w:val="007d2437"/>
    <w:pPr>
      <w:ind w:right="968" w:hanging="0"/>
    </w:pPr>
    <w:rPr>
      <w:rFonts w:ascii="Arial" w:hAnsi="Arial" w:eastAsia="Arial" w:cs="Arial"/>
    </w:rPr>
  </w:style>
  <w:style w:type="paragraph" w:styleId="Popispracovnholistu" w:customStyle="1">
    <w:name w:val="Popis pracovního listu"/>
    <w:basedOn w:val="Normal"/>
    <w:link w:val="PopispracovnholistuChar"/>
    <w:qFormat/>
    <w:rsid w:val="009d05fb"/>
    <w:pPr>
      <w:spacing w:before="240" w:after="120"/>
      <w:ind w:right="131" w:hanging="0"/>
      <w:jc w:val="both"/>
      <w:outlineLvl w:val="0"/>
    </w:pPr>
    <w:rPr>
      <w:rFonts w:ascii="Arial" w:hAnsi="Arial" w:eastAsia="Arial" w:cs="Arial"/>
      <w:sz w:val="28"/>
      <w:szCs w:val="32"/>
    </w:rPr>
  </w:style>
  <w:style w:type="paragraph" w:styleId="Dekodpov" w:customStyle="1">
    <w:name w:val="Řádek odpověď"/>
    <w:basedOn w:val="Normal"/>
    <w:link w:val="dekodpovChar"/>
    <w:qFormat/>
    <w:rsid w:val="00ea3ef5"/>
    <w:pPr>
      <w:spacing w:lineRule="auto" w:line="480"/>
      <w:ind w:left="284" w:right="260" w:hanging="0"/>
      <w:jc w:val="both"/>
    </w:pPr>
    <w:rPr>
      <w:rFonts w:ascii="Arial" w:hAnsi="Arial" w:eastAsia="Arial" w:cs="Arial"/>
      <w:color w:val="33BEF2"/>
    </w:rPr>
  </w:style>
  <w:style w:type="paragraph" w:styleId="Kolzadn" w:customStyle="1">
    <w:name w:val="Úkol - zadání"/>
    <w:basedOn w:val="Normal"/>
    <w:link w:val="kol-zadnChar"/>
    <w:qFormat/>
    <w:rsid w:val="00ee3316"/>
    <w:pPr>
      <w:spacing w:lineRule="auto" w:line="240"/>
      <w:ind w:right="401" w:hanging="0"/>
    </w:pPr>
    <w:rPr>
      <w:rFonts w:ascii="Arial" w:hAnsi="Arial" w:eastAsia="Arial" w:cs="Arial"/>
      <w:b/>
      <w:sz w:val="24"/>
    </w:rPr>
  </w:style>
  <w:style w:type="paragraph" w:styleId="Vpltabulky" w:customStyle="1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hAnsi="Arial" w:eastAsia="Arial" w:cs="Arial"/>
      <w:b/>
      <w:bCs/>
    </w:rPr>
  </w:style>
  <w:style w:type="paragraph" w:styleId="Zhlavtabulka" w:customStyle="1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hAnsi="Arial" w:eastAsia="Arial" w:cs="Arial"/>
      <w:b/>
      <w:bCs/>
    </w:rPr>
  </w:style>
  <w:style w:type="paragraph" w:styleId="Zhlav">
    <w:name w:val="Header"/>
    <w:basedOn w:val="Normal"/>
    <w:link w:val="Zhlav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draznnvtextu" w:customStyle="1">
    <w:name w:val="Zdůraznění v textu"/>
    <w:basedOn w:val="Kolzadn"/>
    <w:qFormat/>
    <w:rsid w:val="00301e59"/>
    <w:pPr/>
    <w:rPr>
      <w:b w:val="false"/>
      <w:bCs/>
      <w:color w:val="F12FA1"/>
      <w:u w:val="single"/>
    </w:rPr>
  </w:style>
  <w:style w:type="paragraph" w:styleId="Videoodkaz" w:customStyle="1">
    <w:name w:val="Video odkaz"/>
    <w:basedOn w:val="Odrkakostka"/>
    <w:link w:val="VideoodkazChar"/>
    <w:autoRedefine/>
    <w:qFormat/>
    <w:rsid w:val="00643389"/>
    <w:pPr/>
    <w:rPr>
      <w:b/>
      <w:bCs/>
      <w:color w:val="F22EA2"/>
      <w:sz w:val="32"/>
      <w:szCs w:val="32"/>
      <w:u w:val="single"/>
    </w:rPr>
  </w:style>
  <w:style w:type="paragraph" w:styleId="Video" w:customStyle="1">
    <w:name w:val="Video"/>
    <w:basedOn w:val="Videoodkaz"/>
    <w:link w:val="VideoChar"/>
    <w:qFormat/>
    <w:rsid w:val="00643389"/>
    <w:pPr>
      <w:spacing w:before="0" w:after="0"/>
    </w:pPr>
    <w:rPr/>
  </w:style>
  <w:style w:type="paragraph" w:styleId="Sebereflexeka" w:customStyle="1">
    <w:name w:val="Sebereflexe žáka"/>
    <w:link w:val="SebereflexekaChar"/>
    <w:qFormat/>
    <w:rsid w:val="00194b7f"/>
    <w:pPr>
      <w:widowControl/>
      <w:bidi w:val="0"/>
      <w:jc w:val="left"/>
    </w:pPr>
    <w:rPr>
      <w:rFonts w:ascii="Arial" w:hAnsi="Arial" w:eastAsia="Arial" w:cs="Arial"/>
      <w:b/>
      <w:color w:val="F030A1"/>
      <w:sz w:val="28"/>
      <w:szCs w:val="22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fa405e"/>
    <w:pPr>
      <w:spacing w:before="0" w:after="160"/>
      <w:ind w:left="720" w:hanging="0"/>
      <w:contextualSpacing/>
    </w:pPr>
    <w:rPr/>
  </w:style>
  <w:style w:type="paragraph" w:styleId="Podtitul">
    <w:name w:val="Subtitle"/>
    <w:basedOn w:val="LOnormal"/>
    <w:next w:val="Normal"/>
    <w:qFormat/>
    <w:pPr/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yperlink" Target="https://edu.ceskatelevize.cz/video/6074-pokus-zjisteni-koncentrace-vitaminu-c?vsrc=predmet&amp;vsrcid=chemie" TargetMode="External"/><Relationship Id="rId6" Type="http://schemas.openxmlformats.org/officeDocument/2006/relationships/hyperlink" Target="https://edu.ceskatelevize.cz/video/6074-pokus-zjisteni-koncentrace-vitaminu-c?vsrc=predmet&amp;vsrcid=chemie" TargetMode="External"/><Relationship Id="rId7" Type="http://schemas.openxmlformats.org/officeDocument/2006/relationships/hyperlink" Target="https://edu.ceskatelevize.cz/video/6074-pokus-zjisteni-koncentrace-vitaminu-c?vsrc=predmet&amp;vsrcid=chemie" TargetMode="External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c9XoZUeULWCWrZiA2x1rGnuNASg==">AMUW2mUuaL7562AWwFP7oSRBbIzAqP2DfQPJddtv1tXxHn25ze9UiLKtMhsxpyixYQjvqhnxXQNbX204LzPPp94sMfFQJWqSK4QUciUoSD9B/g0KsbUcXOSB86bAHBU0KTw9/33KDsm0PeMQekIiF7QhdwiSeOk6NPu8zXnZSVgDKDqHNYL0NBb7pFEIUEhXBRqPSZc3oUjlzbWySXT+R1dzhRUWnkWfo9wB7vloG3amifAMAZFFMzQOe2iAHFRfgehxcbqLQtXXmpXm6vIg0W8cDGnWIQN14hhn9vL7TUSmGDPBHJ+2KEvtSkMJetJrV31U57xzjE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LibreOffice/5.2.1.2$Windows_x86 LibreOffice_project/31dd62db80d4e60af04904455ec9c9219178d620</Application>
  <Pages>2</Pages>
  <Words>188</Words>
  <Characters>1251</Characters>
  <CharactersWithSpaces>1434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2021-10-07T18:41:00Z</dcterms:created>
  <dc:creator>Jan Johanovský</dc:creator>
  <dc:description/>
  <dc:language>cs-CZ</dc:language>
  <cp:lastModifiedBy/>
  <dcterms:modified xsi:type="dcterms:W3CDTF">2022-06-04T19:52:22Z</dcterms:modified>
  <cp:revision>2</cp:revision>
  <dc:subject/>
  <dc:title/>
</cp:coreProperties>
</file>