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93C42" w14:textId="77777777" w:rsidR="005A2FA4" w:rsidRDefault="005A2FA4">
      <w:pPr>
        <w:keepNext/>
        <w:widowControl w:val="0"/>
        <w:spacing w:after="0" w:line="276" w:lineRule="auto"/>
      </w:pPr>
    </w:p>
    <w:p w14:paraId="0A8968C7" w14:textId="77777777" w:rsidR="005A2FA4" w:rsidRDefault="001E208F">
      <w:pPr>
        <w:keepNext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Jak vzniká krystal</w:t>
      </w:r>
    </w:p>
    <w:p w14:paraId="548541A1" w14:textId="77777777" w:rsidR="005A2FA4" w:rsidRDefault="001E208F" w:rsidP="00550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Pracovní list je vhodný pro žáky 2. stup</w:t>
      </w:r>
      <w:r w:rsidR="005502CB">
        <w:rPr>
          <w:rFonts w:ascii="Arial" w:eastAsia="Arial" w:hAnsi="Arial" w:cs="Arial"/>
          <w:sz w:val="24"/>
          <w:szCs w:val="24"/>
        </w:rPr>
        <w:t>ně</w:t>
      </w:r>
      <w:r>
        <w:rPr>
          <w:rFonts w:ascii="Arial" w:eastAsia="Arial" w:hAnsi="Arial" w:cs="Arial"/>
          <w:sz w:val="24"/>
          <w:szCs w:val="24"/>
        </w:rPr>
        <w:t xml:space="preserve"> ZŠ a střední školy. Na základě pracovního listu si mohou vypěstovat krystal a také získají základní znalosti o struktuře krystalu. </w:t>
      </w:r>
    </w:p>
    <w:p w14:paraId="1733A531" w14:textId="77777777" w:rsidR="005A2FA4" w:rsidRDefault="005A2FA4">
      <w:pPr>
        <w:pStyle w:val="LO-normal"/>
        <w:sectPr w:rsidR="005A2FA4">
          <w:headerReference w:type="default" r:id="rId8"/>
          <w:footerReference w:type="default" r:id="rId9"/>
          <w:headerReference w:type="first" r:id="rId10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titlePg/>
          <w:docGrid w:linePitch="240" w:charSpace="-2049"/>
        </w:sectPr>
      </w:pPr>
    </w:p>
    <w:p w14:paraId="33550B43" w14:textId="77777777" w:rsidR="005A2FA4" w:rsidRDefault="000F70AE">
      <w:pPr>
        <w:keepNext/>
        <w:numPr>
          <w:ilvl w:val="0"/>
          <w:numId w:val="1"/>
        </w:numPr>
        <w:spacing w:after="0"/>
        <w:ind w:right="968"/>
      </w:pPr>
      <w:hyperlink r:id="rId11">
        <w:r w:rsidR="001E208F">
          <w:rPr>
            <w:rStyle w:val="Internetovodkaz"/>
            <w:rFonts w:ascii="Arial" w:eastAsia="Arial" w:hAnsi="Arial" w:cs="Arial"/>
            <w:b/>
            <w:color w:val="F030A1"/>
            <w:sz w:val="32"/>
            <w:szCs w:val="32"/>
          </w:rPr>
          <w:t>Krystalizace</w:t>
        </w:r>
      </w:hyperlink>
    </w:p>
    <w:p w14:paraId="609DE799" w14:textId="77777777" w:rsidR="005A2FA4" w:rsidRDefault="005A2FA4">
      <w:pPr>
        <w:pStyle w:val="LO-normal"/>
        <w:sectPr w:rsidR="005A2FA4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14:paraId="24CAC5C1" w14:textId="77777777" w:rsidR="005A2FA4" w:rsidRDefault="001E208F">
      <w:pPr>
        <w:rPr>
          <w:rFonts w:ascii="Arial" w:eastAsia="Arial" w:hAnsi="Arial" w:cs="Arial"/>
          <w:color w:val="404040"/>
          <w:sz w:val="28"/>
          <w:szCs w:val="28"/>
          <w:highlight w:val="white"/>
        </w:rPr>
      </w:pPr>
      <w:r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14:paraId="1211498B" w14:textId="77777777" w:rsidR="005A2FA4" w:rsidRDefault="005A2FA4">
      <w:pPr>
        <w:pStyle w:val="LO-normal"/>
        <w:sectPr w:rsidR="005A2FA4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14:paraId="3C3F1776" w14:textId="77777777" w:rsidR="005A2FA4" w:rsidRDefault="001E208F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Vypěstujte dle návodu krystal kamence.</w:t>
      </w:r>
    </w:p>
    <w:p w14:paraId="5B73EC06" w14:textId="77777777" w:rsidR="005A2FA4" w:rsidRDefault="001E208F" w:rsidP="005502CB">
      <w:pPr>
        <w:keepNext/>
        <w:spacing w:line="240" w:lineRule="auto"/>
        <w:ind w:left="720" w:right="401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Do 150 ml nasyceného a přefiltrovaného roztoku síranu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hlinito</w:t>
      </w:r>
      <w:proofErr w:type="spellEnd"/>
      <w:r w:rsidR="005502CB">
        <w:rPr>
          <w:rFonts w:ascii="Arial" w:eastAsia="Arial" w:hAnsi="Arial" w:cs="Arial"/>
          <w:i/>
          <w:sz w:val="24"/>
          <w:szCs w:val="24"/>
        </w:rPr>
        <w:t>-</w:t>
      </w:r>
      <w:r>
        <w:rPr>
          <w:rFonts w:ascii="Arial" w:eastAsia="Arial" w:hAnsi="Arial" w:cs="Arial"/>
          <w:i/>
          <w:sz w:val="24"/>
          <w:szCs w:val="24"/>
        </w:rPr>
        <w:t>draselného vhoďte krystalek téže látky. Krystalek nejprve navažte na nit</w:t>
      </w:r>
      <w:r w:rsidR="005502CB"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z w:val="24"/>
          <w:szCs w:val="24"/>
        </w:rPr>
        <w:t xml:space="preserve"> závěs připevněte na špejli a položte přes okraj kádinky. Kádinku umístěte na místo se stálou teplotou. </w:t>
      </w:r>
    </w:p>
    <w:p w14:paraId="09327A13" w14:textId="77777777" w:rsidR="005A2FA4" w:rsidRDefault="005A2FA4">
      <w:pPr>
        <w:pStyle w:val="LO-normal"/>
        <w:sectPr w:rsidR="005A2FA4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14:paraId="7081E0D9" w14:textId="77777777" w:rsidR="005A2FA4" w:rsidRDefault="005A2FA4">
      <w:pPr>
        <w:keepNext/>
        <w:spacing w:line="480" w:lineRule="auto"/>
        <w:ind w:right="260"/>
        <w:jc w:val="both"/>
        <w:rPr>
          <w:rFonts w:ascii="Arial" w:eastAsia="Arial" w:hAnsi="Arial" w:cs="Arial"/>
          <w:color w:val="33BEF2"/>
          <w:shd w:val="clear" w:color="auto" w:fill="FFFFFF"/>
        </w:rPr>
      </w:pPr>
    </w:p>
    <w:p w14:paraId="419BDCA5" w14:textId="77777777" w:rsidR="005A2FA4" w:rsidRDefault="005A2FA4">
      <w:pPr>
        <w:pStyle w:val="LO-normal"/>
        <w:sectPr w:rsidR="005A2FA4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14:paraId="136C6A81" w14:textId="77777777" w:rsidR="005A2FA4" w:rsidRDefault="001E208F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Označte správnou odpověď.</w:t>
      </w:r>
      <w:bookmarkStart w:id="0" w:name="_GoBack"/>
      <w:bookmarkEnd w:id="0"/>
    </w:p>
    <w:p w14:paraId="413E920F" w14:textId="77777777" w:rsidR="005A2FA4" w:rsidRDefault="005A2FA4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14:paraId="18760FF6" w14:textId="77777777" w:rsidR="005A2FA4" w:rsidRDefault="001E208F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  <w:lang w:eastAsia="cs-CZ" w:bidi="he-IL"/>
        </w:rPr>
        <w:drawing>
          <wp:inline distT="0" distB="0" distL="0" distR="0" wp14:anchorId="068AEF65" wp14:editId="1B0EA9B2">
            <wp:extent cx="2348230" cy="1482725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00ED" w14:textId="77777777" w:rsidR="005A2FA4" w:rsidRDefault="005A2FA4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14:paraId="65E32C2F" w14:textId="77777777" w:rsidR="005A2FA4" w:rsidRDefault="001E208F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Krystaly na obrázku vznikly:</w:t>
      </w:r>
    </w:p>
    <w:p w14:paraId="5722E7BB" w14:textId="77777777" w:rsidR="005A2FA4" w:rsidRDefault="005A2FA4">
      <w:pPr>
        <w:keepNext/>
        <w:spacing w:line="240" w:lineRule="auto"/>
        <w:ind w:left="1440" w:right="401"/>
        <w:rPr>
          <w:rFonts w:ascii="Arial" w:eastAsia="Arial" w:hAnsi="Arial" w:cs="Arial"/>
          <w:b/>
          <w:sz w:val="24"/>
          <w:szCs w:val="24"/>
        </w:rPr>
      </w:pPr>
    </w:p>
    <w:p w14:paraId="7120D6E9" w14:textId="77777777" w:rsidR="005A2FA4" w:rsidRDefault="001E208F">
      <w:pPr>
        <w:keepNext/>
        <w:numPr>
          <w:ilvl w:val="0"/>
          <w:numId w:val="3"/>
        </w:numPr>
        <w:spacing w:after="0"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rušenou krystalizací</w:t>
      </w:r>
    </w:p>
    <w:p w14:paraId="13E18AA7" w14:textId="77777777" w:rsidR="005A2FA4" w:rsidRDefault="001E208F">
      <w:pPr>
        <w:keepNext/>
        <w:numPr>
          <w:ilvl w:val="0"/>
          <w:numId w:val="3"/>
        </w:numPr>
        <w:spacing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volnou krystalizací</w:t>
      </w:r>
    </w:p>
    <w:p w14:paraId="4E90F29F" w14:textId="77777777" w:rsidR="005A2FA4" w:rsidRDefault="005A2FA4">
      <w:pPr>
        <w:keepNext/>
        <w:spacing w:line="240" w:lineRule="auto"/>
        <w:ind w:left="1440" w:right="401"/>
        <w:rPr>
          <w:rFonts w:ascii="Arial" w:eastAsia="Arial" w:hAnsi="Arial" w:cs="Arial"/>
          <w:b/>
          <w:sz w:val="24"/>
          <w:szCs w:val="24"/>
        </w:rPr>
      </w:pPr>
    </w:p>
    <w:p w14:paraId="29B8A251" w14:textId="77777777" w:rsidR="005A2FA4" w:rsidRDefault="005A2FA4">
      <w:pPr>
        <w:keepNext/>
        <w:spacing w:line="240" w:lineRule="auto"/>
        <w:ind w:left="1440" w:right="401"/>
        <w:rPr>
          <w:rFonts w:ascii="Arial" w:eastAsia="Arial" w:hAnsi="Arial" w:cs="Arial"/>
          <w:b/>
          <w:sz w:val="24"/>
          <w:szCs w:val="24"/>
        </w:rPr>
      </w:pPr>
    </w:p>
    <w:p w14:paraId="2B37CE20" w14:textId="77777777" w:rsidR="005A2FA4" w:rsidRDefault="001E208F">
      <w:pPr>
        <w:keepNext/>
        <w:spacing w:line="240" w:lineRule="auto"/>
        <w:ind w:left="1440"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16EB6D28" w14:textId="77777777" w:rsidR="005A2FA4" w:rsidRDefault="005A2FA4">
      <w:pPr>
        <w:spacing w:line="240" w:lineRule="auto"/>
        <w:ind w:left="1440" w:right="401"/>
        <w:rPr>
          <w:rFonts w:ascii="Arial" w:eastAsia="Arial" w:hAnsi="Arial" w:cs="Arial"/>
          <w:b/>
          <w:sz w:val="24"/>
          <w:szCs w:val="24"/>
        </w:rPr>
      </w:pPr>
    </w:p>
    <w:p w14:paraId="60C74E9A" w14:textId="77777777" w:rsidR="005A2FA4" w:rsidRDefault="001E208F">
      <w:pPr>
        <w:keepNext/>
        <w:numPr>
          <w:ilvl w:val="0"/>
          <w:numId w:val="2"/>
        </w:numPr>
        <w:spacing w:line="240" w:lineRule="auto"/>
        <w:ind w:right="40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4"/>
          <w:szCs w:val="24"/>
        </w:rPr>
        <w:t>Doplňte slova z nabídky do textu:</w:t>
      </w:r>
    </w:p>
    <w:p w14:paraId="591F5731" w14:textId="77777777" w:rsidR="005A2FA4" w:rsidRDefault="005A2FA4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14:paraId="2260C633" w14:textId="07F99349" w:rsidR="005A2FA4" w:rsidRDefault="001E208F" w:rsidP="005502CB">
      <w:pPr>
        <w:keepNext/>
        <w:spacing w:line="240" w:lineRule="auto"/>
        <w:ind w:left="720" w:right="401" w:firstLine="720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struktur</w:t>
      </w:r>
      <w:r w:rsidR="005502CB">
        <w:rPr>
          <w:rFonts w:ascii="Arial" w:eastAsia="Arial" w:hAnsi="Arial" w:cs="Arial"/>
          <w:b/>
          <w:i/>
          <w:sz w:val="24"/>
          <w:szCs w:val="24"/>
        </w:rPr>
        <w:t>u</w:t>
      </w:r>
      <w:r>
        <w:rPr>
          <w:rFonts w:ascii="Arial" w:eastAsia="Arial" w:hAnsi="Arial" w:cs="Arial"/>
          <w:b/>
          <w:i/>
          <w:sz w:val="24"/>
          <w:szCs w:val="24"/>
        </w:rPr>
        <w:t>, mřížka, krystalu, částic, reálných krystalů</w:t>
      </w:r>
    </w:p>
    <w:p w14:paraId="75A04C5E" w14:textId="77777777" w:rsidR="005A2FA4" w:rsidRDefault="005A2FA4">
      <w:pPr>
        <w:keepNext/>
        <w:spacing w:line="240" w:lineRule="auto"/>
        <w:ind w:left="720" w:right="401" w:firstLine="720"/>
        <w:rPr>
          <w:rFonts w:ascii="Arial" w:eastAsia="Arial" w:hAnsi="Arial" w:cs="Arial"/>
          <w:b/>
          <w:i/>
          <w:sz w:val="24"/>
          <w:szCs w:val="24"/>
        </w:rPr>
      </w:pPr>
    </w:p>
    <w:p w14:paraId="219EBB0B" w14:textId="77777777" w:rsidR="005A2FA4" w:rsidRDefault="001E208F" w:rsidP="005502CB">
      <w:pPr>
        <w:keepNext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Krystalová 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je množina určitých myšlených abstraktních bodů, pomocí nichž popisujeme ……………  krystalu neboli vzájemnou polohu …………. v krystalu. </w:t>
      </w:r>
    </w:p>
    <w:p w14:paraId="617A6970" w14:textId="77777777" w:rsidR="005A2FA4" w:rsidRDefault="001E208F" w:rsidP="005502CB">
      <w:pPr>
        <w:keepNext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 …………… není možné dosáhnout tzv. ideální krystalové mřížky, jejíž struktura je zcela pravidelná a bez jakýchkoliv poruch. </w:t>
      </w:r>
    </w:p>
    <w:p w14:paraId="302BE2BA" w14:textId="77777777" w:rsidR="005A2FA4" w:rsidRDefault="005A2FA4">
      <w:pPr>
        <w:keepNext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14:paraId="1EA5C8C6" w14:textId="77777777" w:rsidR="005A2FA4" w:rsidRDefault="005A2FA4">
      <w:pPr>
        <w:keepNext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14:paraId="5914072E" w14:textId="77777777" w:rsidR="005A2FA4" w:rsidRDefault="001E208F">
      <w:pPr>
        <w:keepNext/>
        <w:numPr>
          <w:ilvl w:val="0"/>
          <w:numId w:val="2"/>
        </w:num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Vyjmenujte základní typy krystalové mřížky:</w:t>
      </w:r>
    </w:p>
    <w:p w14:paraId="706452D7" w14:textId="77777777" w:rsidR="005A2FA4" w:rsidRDefault="001E208F">
      <w:pPr>
        <w:keepNext/>
        <w:spacing w:line="240" w:lineRule="auto"/>
        <w:ind w:left="720" w:right="401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Krystalové mřížky se od sebe liší tvarem základní buňky, jejími rozměry, polohami částic a velikostmi úhlů. Podle těchto struktur rozlišujeme 7 základních typů.</w:t>
      </w:r>
    </w:p>
    <w:p w14:paraId="53CAE7DB" w14:textId="77777777" w:rsidR="005A2FA4" w:rsidRDefault="005A2FA4">
      <w:pPr>
        <w:keepNext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14:paraId="2A2DB02D" w14:textId="77777777" w:rsidR="005A2FA4" w:rsidRDefault="001E208F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CC6C3D" w14:textId="77777777" w:rsidR="005A2FA4" w:rsidRDefault="005A2FA4">
      <w:pPr>
        <w:pStyle w:val="LO-normal"/>
        <w:sectPr w:rsidR="005A2FA4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14:paraId="7E613B58" w14:textId="77777777" w:rsidR="005A2FA4" w:rsidRDefault="005A2FA4">
      <w:pPr>
        <w:keepNext/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732EA157" w14:textId="77777777" w:rsidR="005A2FA4" w:rsidRDefault="005A2FA4">
      <w:pPr>
        <w:pStyle w:val="LO-normal"/>
        <w:sectPr w:rsidR="005A2FA4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14:paraId="5EF088E7" w14:textId="77777777" w:rsidR="005A2FA4" w:rsidRDefault="001E208F">
      <w:pPr>
        <w:keepNext/>
        <w:rPr>
          <w:rFonts w:ascii="Arial" w:eastAsia="Arial" w:hAnsi="Arial" w:cs="Arial"/>
          <w:b/>
          <w:color w:val="F030A1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F030A1"/>
          <w:sz w:val="28"/>
          <w:szCs w:val="28"/>
        </w:rPr>
        <w:t>C</w:t>
      </w: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o jsem se touto aktivitou naučil(a):</w:t>
      </w:r>
    </w:p>
    <w:p w14:paraId="4CC10153" w14:textId="77777777" w:rsidR="005A2FA4" w:rsidRDefault="005A2FA4">
      <w:pPr>
        <w:pStyle w:val="LO-normal"/>
        <w:sectPr w:rsidR="005A2FA4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14:paraId="235CAD36" w14:textId="77777777" w:rsidR="005A2FA4" w:rsidRDefault="001E208F">
      <w:pPr>
        <w:keepNext/>
        <w:spacing w:line="480" w:lineRule="auto"/>
        <w:ind w:left="284" w:right="-11"/>
        <w:jc w:val="both"/>
      </w:pPr>
      <w:r>
        <w:rPr>
          <w:noProof/>
          <w:lang w:eastAsia="cs-CZ" w:bidi="he-IL"/>
        </w:rPr>
        <mc:AlternateContent>
          <mc:Choice Requires="wps">
            <w:drawing>
              <wp:anchor distT="45720" distB="45720" distL="114300" distR="114300" simplePos="0" relativeHeight="6" behindDoc="0" locked="0" layoutInCell="1" allowOverlap="1" wp14:anchorId="1C90C764" wp14:editId="793E03DE">
                <wp:simplePos x="0" y="0"/>
                <wp:positionH relativeFrom="column">
                  <wp:posOffset>-104775</wp:posOffset>
                </wp:positionH>
                <wp:positionV relativeFrom="paragraph">
                  <wp:posOffset>1632585</wp:posOffset>
                </wp:positionV>
                <wp:extent cx="6885305" cy="1031240"/>
                <wp:effectExtent l="0" t="0" r="0" b="0"/>
                <wp:wrapSquare wrapText="bothSides"/>
                <wp:docPr id="5" name="Obrázek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40" cy="10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2343B68" w14:textId="77777777" w:rsidR="005A2FA4" w:rsidRDefault="001E208F">
                            <w:pPr>
                              <w:pStyle w:val="Obsahrmce"/>
                              <w:spacing w:line="258" w:lineRule="exact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38D7DEFF" w14:textId="77777777" w:rsidR="005A2FA4" w:rsidRDefault="005A2FA4">
                            <w:pPr>
                              <w:pStyle w:val="Obsahrmce"/>
                              <w:spacing w:line="258" w:lineRule="exac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0C764" id="Obrázek1" o:spid="_x0000_s1026" style="position:absolute;left:0;text-align:left;margin-left:-8.25pt;margin-top:128.55pt;width:542.15pt;height:81.2pt;z-index: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" filled="f" stroked="f">
                <v:textbox>
                  <w:txbxContent>
                    <w:p w14:paraId="52343B68" w14:textId="77777777" w:rsidR="005A2FA4" w:rsidRDefault="001E208F">
                      <w:pPr>
                        <w:pStyle w:val="Obsahrmce"/>
                        <w:spacing w:line="258" w:lineRule="exact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=cs].</w:t>
                      </w:r>
                    </w:p>
                    <w:p w14:paraId="38D7DEFF" w14:textId="77777777" w:rsidR="005A2FA4" w:rsidRDefault="005A2FA4">
                      <w:pPr>
                        <w:pStyle w:val="Obsahrmce"/>
                        <w:spacing w:line="258" w:lineRule="exac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6DC536" w14:textId="77777777" w:rsidR="005A2FA4" w:rsidRDefault="005A2FA4">
      <w:pPr>
        <w:pStyle w:val="LO-normal"/>
        <w:sectPr w:rsidR="005A2FA4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14:paraId="4F33853A" w14:textId="77777777" w:rsidR="001E208F" w:rsidRDefault="001E208F"/>
    <w:sectPr w:rsidR="001E208F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FEC28" w14:textId="77777777" w:rsidR="000F70AE" w:rsidRDefault="000F70AE">
      <w:pPr>
        <w:spacing w:after="0" w:line="240" w:lineRule="auto"/>
      </w:pPr>
      <w:r>
        <w:separator/>
      </w:r>
    </w:p>
  </w:endnote>
  <w:endnote w:type="continuationSeparator" w:id="0">
    <w:p w14:paraId="3E396027" w14:textId="77777777" w:rsidR="000F70AE" w:rsidRDefault="000F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F93B0" w14:textId="77777777" w:rsidR="005A2FA4" w:rsidRDefault="005A2FA4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5A2FA4" w14:paraId="55F52FC3" w14:textId="77777777">
      <w:tc>
        <w:tcPr>
          <w:tcW w:w="3485" w:type="dxa"/>
          <w:shd w:val="clear" w:color="auto" w:fill="auto"/>
        </w:tcPr>
        <w:p w14:paraId="14019803" w14:textId="77777777" w:rsidR="005A2FA4" w:rsidRDefault="005A2FA4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14:paraId="1C317319" w14:textId="77777777" w:rsidR="005A2FA4" w:rsidRDefault="005A2FA4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14:paraId="30194EEA" w14:textId="77777777" w:rsidR="005A2FA4" w:rsidRDefault="005A2FA4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14:paraId="3A3633FE" w14:textId="77777777" w:rsidR="005A2FA4" w:rsidRDefault="001E208F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cs-CZ" w:bidi="he-IL"/>
      </w:rPr>
      <w:drawing>
        <wp:anchor distT="0" distB="0" distL="0" distR="0" simplePos="0" relativeHeight="2" behindDoc="1" locked="0" layoutInCell="1" allowOverlap="1" wp14:anchorId="6840CEC5" wp14:editId="19495AA6">
          <wp:simplePos x="0" y="0"/>
          <wp:positionH relativeFrom="column">
            <wp:posOffset>-103505</wp:posOffset>
          </wp:positionH>
          <wp:positionV relativeFrom="paragraph">
            <wp:posOffset>635</wp:posOffset>
          </wp:positionV>
          <wp:extent cx="1141095" cy="127762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1281B" w14:textId="77777777" w:rsidR="000F70AE" w:rsidRDefault="000F70AE">
      <w:pPr>
        <w:spacing w:after="0" w:line="240" w:lineRule="auto"/>
      </w:pPr>
      <w:r>
        <w:separator/>
      </w:r>
    </w:p>
  </w:footnote>
  <w:footnote w:type="continuationSeparator" w:id="0">
    <w:p w14:paraId="432D61BD" w14:textId="77777777" w:rsidR="000F70AE" w:rsidRDefault="000F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6EAAC" w14:textId="77777777" w:rsidR="005A2FA4" w:rsidRDefault="005A2FA4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10455"/>
    </w:tblGrid>
    <w:tr w:rsidR="005A2FA4" w14:paraId="2DB28069" w14:textId="77777777">
      <w:trPr>
        <w:trHeight w:val="1710"/>
      </w:trPr>
      <w:tc>
        <w:tcPr>
          <w:tcW w:w="10455" w:type="dxa"/>
          <w:shd w:val="clear" w:color="auto" w:fill="auto"/>
        </w:tcPr>
        <w:p w14:paraId="56A5B235" w14:textId="77777777" w:rsidR="005A2FA4" w:rsidRDefault="001E208F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 w:bidi="he-IL"/>
            </w:rPr>
            <w:drawing>
              <wp:inline distT="0" distB="0" distL="0" distR="0" wp14:anchorId="53B88A5F" wp14:editId="69A1337A">
                <wp:extent cx="6553200" cy="569595"/>
                <wp:effectExtent l="0" t="0" r="0" b="0"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35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0" cy="569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F4F7DD" w14:textId="77777777" w:rsidR="005A2FA4" w:rsidRDefault="005A2FA4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4999B" w14:textId="77777777" w:rsidR="005A2FA4" w:rsidRDefault="001E208F">
    <w:pPr>
      <w:keepNext/>
      <w:tabs>
        <w:tab w:val="center" w:pos="4680"/>
        <w:tab w:val="right" w:pos="9360"/>
      </w:tabs>
      <w:spacing w:after="0" w:line="240" w:lineRule="auto"/>
      <w:rPr>
        <w:color w:val="000000"/>
        <w:highlight w:val="white"/>
      </w:rPr>
    </w:pPr>
    <w:r>
      <w:rPr>
        <w:noProof/>
        <w:lang w:eastAsia="cs-CZ" w:bidi="he-IL"/>
      </w:rPr>
      <w:drawing>
        <wp:inline distT="0" distB="0" distL="0" distR="0" wp14:anchorId="2E27482E" wp14:editId="3408D731">
          <wp:extent cx="6553200" cy="1009650"/>
          <wp:effectExtent l="0" t="0" r="0" b="0"/>
          <wp:docPr id="2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16D8B"/>
    <w:multiLevelType w:val="multilevel"/>
    <w:tmpl w:val="5EC8A0A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52147"/>
    <w:multiLevelType w:val="multilevel"/>
    <w:tmpl w:val="CCB6E3E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color w:val="00000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4A87519B"/>
    <w:multiLevelType w:val="multilevel"/>
    <w:tmpl w:val="DD744BF8"/>
    <w:lvl w:ilvl="0">
      <w:start w:val="1"/>
      <w:numFmt w:val="bullet"/>
      <w:lvlText w:val=""/>
      <w:lvlJc w:val="left"/>
      <w:pPr>
        <w:ind w:left="1440" w:hanging="360"/>
      </w:pPr>
      <w:rPr>
        <w:rFonts w:ascii="Wingdings" w:hAnsi="Wingdings" w:cs="Wingdings" w:hint="default"/>
        <w:b/>
        <w:sz w:val="24"/>
        <w:u w:val="none"/>
      </w:rPr>
    </w:lvl>
    <w:lvl w:ilvl="1">
      <w:start w:val="1"/>
      <w:numFmt w:val="bullet"/>
      <w:lvlText w:val=""/>
      <w:lvlJc w:val="left"/>
      <w:pPr>
        <w:ind w:left="216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ind w:left="432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ind w:left="7200" w:hanging="360"/>
      </w:pPr>
      <w:rPr>
        <w:rFonts w:ascii="Wingdings" w:hAnsi="Wingdings" w:cs="Wingdings" w:hint="default"/>
        <w:u w:val="none"/>
      </w:rPr>
    </w:lvl>
  </w:abstractNum>
  <w:abstractNum w:abstractNumId="3" w15:restartNumberingAfterBreak="0">
    <w:nsid w:val="7EDB7278"/>
    <w:multiLevelType w:val="multilevel"/>
    <w:tmpl w:val="596295A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FA4"/>
    <w:rsid w:val="000F70AE"/>
    <w:rsid w:val="001E208F"/>
    <w:rsid w:val="005502CB"/>
    <w:rsid w:val="005A2FA4"/>
    <w:rsid w:val="00C3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B6B68"/>
  <w15:docId w15:val="{D27A58B1-0DCD-44C9-A798-1F18A6CB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Normln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Normln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Normln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Normln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Normln"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LO-normal"/>
    <w:next w:val="Normln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pracovnholistuChar">
    <w:name w:val="Název pracovního listu Char"/>
    <w:basedOn w:val="Standardnpsmoodstavce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Internetovodkaz">
    <w:name w:val="Internetový odkaz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Arial" w:eastAsia="Arial" w:hAnsi="Arial" w:cs="Arial"/>
      <w:b/>
      <w:sz w:val="24"/>
      <w:szCs w:val="26"/>
    </w:rPr>
  </w:style>
  <w:style w:type="character" w:customStyle="1" w:styleId="ListLabel11">
    <w:name w:val="ListLabel 11"/>
    <w:qFormat/>
    <w:rPr>
      <w:rFonts w:ascii="Arial" w:hAnsi="Arial"/>
      <w:b/>
      <w:sz w:val="24"/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Nzev">
    <w:name w:val="Title"/>
    <w:basedOn w:val="LO-normal"/>
    <w:next w:val="Normln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paragraph" w:styleId="Podnadpis">
    <w:name w:val="Subtitle"/>
    <w:basedOn w:val="LO-normal"/>
    <w:next w:val="Normln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502C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502CB"/>
    <w:pPr>
      <w:spacing w:line="240" w:lineRule="auto"/>
    </w:pPr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502CB"/>
    <w:rPr>
      <w:rFonts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502C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502CB"/>
    <w:rPr>
      <w:rFonts w:cs="Mangal"/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02CB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2CB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90-krystalizace?vsrc=predmet&amp;vsrcid=chemie~stredni-skola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zIZDxJ/TvyMVl/Yzjf9EjrUik0g==">AMUW2mWT5d8IMffCdLWLuFwttyOyP3w+Adc7BmL7M6fyp0jql5rOLR37t9OF+ELXNtmhpTfe+mQhEcWtWOJD7ikkKT6eO0cDvvpnK68MS0d989+I0MFOCqc=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234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dc:description/>
  <cp:lastModifiedBy>Rybářová Ludmila</cp:lastModifiedBy>
  <cp:revision>3</cp:revision>
  <dcterms:created xsi:type="dcterms:W3CDTF">2021-08-03T09:29:00Z</dcterms:created>
  <dcterms:modified xsi:type="dcterms:W3CDTF">2023-01-03T11:59:00Z</dcterms:modified>
  <dc:language>cs-CZ</dc:language>
</cp:coreProperties>
</file>