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E1E" w:rsidRDefault="00003E1E">
      <w:pPr>
        <w:keepNext/>
        <w:widowControl w:val="0"/>
        <w:spacing w:after="0" w:line="276" w:lineRule="auto"/>
      </w:pPr>
    </w:p>
    <w:p w:rsidR="00003E1E" w:rsidRDefault="00003E1E">
      <w:pPr>
        <w:keepNext/>
        <w:widowControl w:val="0"/>
        <w:spacing w:after="0" w:line="276" w:lineRule="auto"/>
      </w:pPr>
    </w:p>
    <w:p w:rsidR="00003E1E" w:rsidRPr="00FD77FD" w:rsidRDefault="00EE4A74">
      <w:pPr>
        <w:keepNext/>
        <w:rPr>
          <w:rFonts w:ascii="Arial" w:eastAsia="Arial" w:hAnsi="Arial" w:cs="Arial"/>
          <w:b/>
          <w:color w:val="000000"/>
          <w:sz w:val="44"/>
          <w:szCs w:val="44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44"/>
          <w:szCs w:val="44"/>
          <w:shd w:val="clear" w:color="auto" w:fill="FFFFFF"/>
        </w:rPr>
        <w:t xml:space="preserve">Druhy radioaktivního záření </w:t>
      </w:r>
      <w:r w:rsidR="00FD77FD">
        <w:rPr>
          <w:rFonts w:ascii="Arial" w:eastAsia="Arial" w:hAnsi="Arial" w:cs="Arial"/>
          <w:b/>
          <w:color w:val="000000"/>
          <w:sz w:val="44"/>
          <w:szCs w:val="44"/>
          <w:shd w:val="clear" w:color="auto" w:fill="FFFFFF"/>
        </w:rPr>
        <w:t>–</w:t>
      </w:r>
      <w:r>
        <w:rPr>
          <w:rFonts w:ascii="Arial" w:eastAsia="Arial" w:hAnsi="Arial" w:cs="Arial"/>
          <w:b/>
          <w:color w:val="000000"/>
          <w:sz w:val="44"/>
          <w:szCs w:val="44"/>
          <w:shd w:val="clear" w:color="auto" w:fill="FFFFFF"/>
        </w:rPr>
        <w:t xml:space="preserve"> </w:t>
      </w:r>
      <w:r>
        <w:rPr>
          <w:rFonts w:ascii="Arial" w:eastAsia="Arial" w:hAnsi="Arial" w:cs="Arial"/>
          <w:b/>
          <w:color w:val="000000"/>
          <w:sz w:val="44"/>
          <w:szCs w:val="44"/>
          <w:shd w:val="clear" w:color="auto" w:fill="FFFFFF"/>
        </w:rPr>
        <w:t>řešení</w:t>
      </w:r>
    </w:p>
    <w:p w:rsidR="00003E1E" w:rsidRDefault="00003E1E">
      <w:pPr>
        <w:pStyle w:val="LO-normal"/>
        <w:sectPr w:rsidR="00003E1E">
          <w:headerReference w:type="default" r:id="rId9"/>
          <w:footerReference w:type="default" r:id="rId10"/>
          <w:headerReference w:type="first" r:id="rId11"/>
          <w:pgSz w:w="11906" w:h="16838"/>
          <w:pgMar w:top="765" w:right="849" w:bottom="765" w:left="720" w:header="708" w:footer="708" w:gutter="0"/>
          <w:pgNumType w:start="1"/>
          <w:cols w:space="708"/>
          <w:formProt w:val="0"/>
          <w:titlePg/>
          <w:docGrid w:linePitch="240" w:charSpace="-2049"/>
        </w:sectPr>
      </w:pPr>
    </w:p>
    <w:p w:rsidR="00003E1E" w:rsidRDefault="00EE4A74">
      <w:pPr>
        <w:keepNext/>
        <w:spacing w:before="240" w:after="120"/>
        <w:ind w:right="131"/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lastRenderedPageBreak/>
        <w:t>Pra</w:t>
      </w:r>
      <w:r w:rsidR="00FD77FD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covní list je určen pro žáky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2. stupně základních škol a jeho cílem je se seznámit s druhy 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radioaktivního záření.</w:t>
      </w:r>
    </w:p>
    <w:p w:rsidR="00003E1E" w:rsidRDefault="00EE4A74">
      <w:pPr>
        <w:keepNext/>
        <w:numPr>
          <w:ilvl w:val="0"/>
          <w:numId w:val="2"/>
        </w:numPr>
        <w:ind w:left="357" w:hanging="357"/>
      </w:pPr>
      <w:hyperlink r:id="rId12">
        <w:r>
          <w:rPr>
            <w:rStyle w:val="Internetovodkaz"/>
            <w:rFonts w:ascii="Arial" w:eastAsia="Arial" w:hAnsi="Arial" w:cs="Arial"/>
            <w:b/>
            <w:color w:val="FF3399"/>
            <w:sz w:val="32"/>
            <w:szCs w:val="32"/>
            <w:highlight w:val="white"/>
          </w:rPr>
          <w:t>Druhy radioaktivního záření</w:t>
        </w:r>
      </w:hyperlink>
    </w:p>
    <w:p w:rsidR="00003E1E" w:rsidRDefault="00EE4A74">
      <w:hyperlink r:id="rId13">
        <w:r>
          <w:t>_____________</w:t>
        </w:r>
      </w:hyperlink>
      <w:r>
        <w:rPr>
          <w:color w:val="F030A1"/>
        </w:rPr>
        <w:t>______________</w:t>
      </w:r>
      <w:r>
        <w:rPr>
          <w:color w:val="33BEF2"/>
        </w:rPr>
        <w:t>______________</w:t>
      </w:r>
      <w:r>
        <w:rPr>
          <w:color w:val="404040"/>
        </w:rPr>
        <w:t>______________</w:t>
      </w:r>
    </w:p>
    <w:p w:rsidR="00003E1E" w:rsidRDefault="00003E1E">
      <w:pPr>
        <w:pStyle w:val="LO-normal"/>
        <w:sectPr w:rsidR="00003E1E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003E1E" w:rsidRDefault="00EE4A74">
      <w:pPr>
        <w:keepNext/>
        <w:numPr>
          <w:ilvl w:val="0"/>
          <w:numId w:val="1"/>
        </w:numPr>
        <w:spacing w:line="240" w:lineRule="auto"/>
        <w:ind w:right="401"/>
      </w:pP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lastRenderedPageBreak/>
        <w:t xml:space="preserve">Doplňte tabulku, </w:t>
      </w:r>
      <w:r>
        <w:rPr>
          <w:rFonts w:ascii="Arial" w:eastAsia="Arial" w:hAnsi="Arial" w:cs="Arial"/>
          <w:b/>
          <w:sz w:val="24"/>
          <w:szCs w:val="24"/>
        </w:rPr>
        <w:t>v níž budete</w:t>
      </w: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 xml:space="preserve"> charakteriz</w:t>
      </w:r>
      <w:r>
        <w:rPr>
          <w:rFonts w:ascii="Arial" w:eastAsia="Arial" w:hAnsi="Arial" w:cs="Arial"/>
          <w:b/>
          <w:sz w:val="24"/>
          <w:szCs w:val="24"/>
        </w:rPr>
        <w:t>ovat</w:t>
      </w: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 xml:space="preserve"> tři druhy záření a</w:t>
      </w: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 xml:space="preserve"> urč</w:t>
      </w:r>
      <w:r>
        <w:rPr>
          <w:rFonts w:ascii="Arial" w:eastAsia="Arial" w:hAnsi="Arial" w:cs="Arial"/>
          <w:b/>
          <w:sz w:val="24"/>
          <w:szCs w:val="24"/>
        </w:rPr>
        <w:t>ovat</w:t>
      </w: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, co dokáže dané záření zastav</w:t>
      </w:r>
      <w:r>
        <w:rPr>
          <w:rFonts w:ascii="Arial" w:eastAsia="Arial" w:hAnsi="Arial" w:cs="Arial"/>
          <w:b/>
          <w:sz w:val="24"/>
          <w:szCs w:val="24"/>
        </w:rPr>
        <w:t>it</w:t>
      </w: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:</w:t>
      </w:r>
    </w:p>
    <w:tbl>
      <w:tblPr>
        <w:tblW w:w="9351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600" w:firstRow="0" w:lastRow="0" w:firstColumn="0" w:lastColumn="0" w:noHBand="1" w:noVBand="1"/>
      </w:tblPr>
      <w:tblGrid>
        <w:gridCol w:w="2547"/>
        <w:gridCol w:w="3402"/>
        <w:gridCol w:w="3402"/>
      </w:tblGrid>
      <w:tr w:rsidR="00003E1E">
        <w:trPr>
          <w:trHeight w:val="20"/>
          <w:jc w:val="center"/>
        </w:trPr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33BEF2"/>
            <w:tcMar>
              <w:left w:w="108" w:type="dxa"/>
            </w:tcMar>
            <w:vAlign w:val="bottom"/>
          </w:tcPr>
          <w:p w:rsidR="00003E1E" w:rsidRDefault="00EE4A74">
            <w:pPr>
              <w:keepNext/>
              <w:spacing w:before="240" w:after="240"/>
              <w:ind w:left="360"/>
              <w:rPr>
                <w:rFonts w:ascii="Arial" w:eastAsia="Arial" w:hAnsi="Arial" w:cs="Arial"/>
                <w:b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>Druh záření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33BEF2"/>
            <w:tcMar>
              <w:left w:w="108" w:type="dxa"/>
            </w:tcMar>
            <w:vAlign w:val="bottom"/>
          </w:tcPr>
          <w:p w:rsidR="00003E1E" w:rsidRDefault="00EE4A74">
            <w:pPr>
              <w:keepNext/>
              <w:spacing w:before="240" w:after="240"/>
              <w:jc w:val="center"/>
              <w:rPr>
                <w:rFonts w:ascii="Arial" w:eastAsia="Arial" w:hAnsi="Arial" w:cs="Arial"/>
                <w:b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>Charakterizace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33BEF2"/>
            <w:tcMar>
              <w:left w:w="108" w:type="dxa"/>
            </w:tcMar>
            <w:vAlign w:val="bottom"/>
          </w:tcPr>
          <w:p w:rsidR="00003E1E" w:rsidRPr="006351DD" w:rsidRDefault="00EE4A74">
            <w:pPr>
              <w:keepNext/>
              <w:spacing w:before="240" w:after="24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6351DD">
              <w:rPr>
                <w:rFonts w:ascii="Arial" w:eastAsia="Arial" w:hAnsi="Arial" w:cs="Arial"/>
                <w:b/>
                <w:shd w:val="clear" w:color="auto" w:fill="FFFFFF" w:themeFill="background1"/>
              </w:rPr>
              <w:t>Nep</w:t>
            </w:r>
            <w:r w:rsidRPr="006351DD">
              <w:rPr>
                <w:rFonts w:ascii="Arial" w:eastAsia="Arial" w:hAnsi="Arial" w:cs="Arial"/>
                <w:b/>
                <w:color w:val="000000"/>
                <w:shd w:val="clear" w:color="auto" w:fill="FFFFFF" w:themeFill="background1"/>
              </w:rPr>
              <w:t>ro</w:t>
            </w:r>
            <w:r w:rsidRPr="006351DD"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>pustnost</w:t>
            </w:r>
          </w:p>
        </w:tc>
      </w:tr>
      <w:tr w:rsidR="00003E1E">
        <w:trPr>
          <w:trHeight w:val="675"/>
          <w:jc w:val="center"/>
        </w:trPr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03E1E" w:rsidRDefault="00EE4A74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>alfa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03E1E" w:rsidRDefault="00EE4A74">
            <w:pPr>
              <w:keepNext/>
              <w:spacing w:before="240" w:after="0"/>
              <w:jc w:val="center"/>
              <w:rPr>
                <w:rFonts w:ascii="Arial" w:eastAsia="Arial" w:hAnsi="Arial" w:cs="Arial"/>
                <w:color w:val="FF3399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3399"/>
                <w:sz w:val="24"/>
                <w:szCs w:val="24"/>
              </w:rPr>
              <w:t>jádra plynu helium (</w:t>
            </w:r>
            <w:r>
              <w:rPr>
                <w:rFonts w:ascii="Arial" w:eastAsia="Arial" w:hAnsi="Arial" w:cs="Arial"/>
                <w:color w:val="FF3399"/>
                <w:sz w:val="24"/>
                <w:szCs w:val="24"/>
                <w:vertAlign w:val="superscript"/>
              </w:rPr>
              <w:t>4</w:t>
            </w:r>
            <w:r>
              <w:rPr>
                <w:rFonts w:ascii="Arial" w:eastAsia="Arial" w:hAnsi="Arial" w:cs="Arial"/>
                <w:color w:val="FF3399"/>
                <w:sz w:val="24"/>
                <w:szCs w:val="24"/>
              </w:rPr>
              <w:t>He)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03E1E" w:rsidRDefault="00EE4A74">
            <w:pPr>
              <w:keepNext/>
              <w:spacing w:before="240" w:after="0"/>
              <w:jc w:val="center"/>
              <w:rPr>
                <w:rFonts w:ascii="Arial" w:eastAsia="Arial" w:hAnsi="Arial" w:cs="Arial"/>
                <w:color w:val="FF3399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3399"/>
                <w:sz w:val="24"/>
                <w:szCs w:val="24"/>
              </w:rPr>
              <w:t>alfa záření zastaví například i papír</w:t>
            </w:r>
          </w:p>
        </w:tc>
      </w:tr>
      <w:tr w:rsidR="00003E1E">
        <w:trPr>
          <w:trHeight w:val="675"/>
          <w:jc w:val="center"/>
        </w:trPr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03E1E" w:rsidRDefault="00EE4A74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>beta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03E1E" w:rsidRDefault="00EE4A74">
            <w:pPr>
              <w:keepNext/>
              <w:spacing w:before="240" w:after="0"/>
              <w:jc w:val="center"/>
              <w:rPr>
                <w:rFonts w:ascii="Arial" w:eastAsia="Arial" w:hAnsi="Arial" w:cs="Arial"/>
                <w:color w:val="FF3399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3399"/>
                <w:sz w:val="24"/>
                <w:szCs w:val="24"/>
              </w:rPr>
              <w:t>proud elektronů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03E1E" w:rsidRDefault="00EE4A74">
            <w:pPr>
              <w:keepNext/>
              <w:spacing w:before="240" w:after="0"/>
              <w:jc w:val="center"/>
              <w:rPr>
                <w:rFonts w:ascii="Arial" w:eastAsia="Arial" w:hAnsi="Arial" w:cs="Arial"/>
                <w:color w:val="FF3399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FF3399"/>
                <w:sz w:val="24"/>
                <w:szCs w:val="24"/>
              </w:rPr>
              <w:t>beta</w:t>
            </w:r>
            <w:proofErr w:type="gramEnd"/>
            <w:r>
              <w:rPr>
                <w:rFonts w:ascii="Arial" w:eastAsia="Arial" w:hAnsi="Arial" w:cs="Arial"/>
                <w:color w:val="FF3399"/>
                <w:sz w:val="24"/>
                <w:szCs w:val="24"/>
              </w:rPr>
              <w:t xml:space="preserve"> záření zastaví například hliníková </w:t>
            </w:r>
            <w:proofErr w:type="gramStart"/>
            <w:r>
              <w:rPr>
                <w:rFonts w:ascii="Arial" w:eastAsia="Arial" w:hAnsi="Arial" w:cs="Arial"/>
                <w:color w:val="FF3399"/>
                <w:sz w:val="24"/>
                <w:szCs w:val="24"/>
              </w:rPr>
              <w:t>fólie</w:t>
            </w:r>
            <w:proofErr w:type="gramEnd"/>
            <w:r>
              <w:rPr>
                <w:rFonts w:ascii="Arial" w:eastAsia="Arial" w:hAnsi="Arial" w:cs="Arial"/>
                <w:color w:val="FF3399"/>
                <w:sz w:val="24"/>
                <w:szCs w:val="24"/>
              </w:rPr>
              <w:t xml:space="preserve"> nebo plexisklo</w:t>
            </w:r>
          </w:p>
        </w:tc>
      </w:tr>
      <w:tr w:rsidR="00003E1E">
        <w:trPr>
          <w:trHeight w:val="675"/>
          <w:jc w:val="center"/>
        </w:trPr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03E1E" w:rsidRDefault="00EE4A74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>gama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03E1E" w:rsidRDefault="00EE4A74">
            <w:pPr>
              <w:keepNext/>
              <w:spacing w:before="240" w:after="0"/>
              <w:jc w:val="center"/>
              <w:rPr>
                <w:rFonts w:ascii="Arial" w:eastAsia="Arial" w:hAnsi="Arial" w:cs="Arial"/>
                <w:color w:val="FF3399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3399"/>
                <w:sz w:val="24"/>
                <w:szCs w:val="24"/>
              </w:rPr>
              <w:t>elektromagnetické záření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03E1E" w:rsidRDefault="00EE4A74">
            <w:pPr>
              <w:keepNext/>
              <w:spacing w:before="240" w:after="0"/>
              <w:jc w:val="center"/>
              <w:rPr>
                <w:rFonts w:ascii="Arial" w:eastAsia="Arial" w:hAnsi="Arial" w:cs="Arial"/>
                <w:color w:val="FF3399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3399"/>
                <w:sz w:val="24"/>
                <w:szCs w:val="24"/>
              </w:rPr>
              <w:t>gama záření zastaví velký blok betonu nebo tlustá stěna z olova</w:t>
            </w:r>
          </w:p>
        </w:tc>
      </w:tr>
    </w:tbl>
    <w:p w:rsidR="00003E1E" w:rsidRDefault="00003E1E">
      <w:pPr>
        <w:keepNext/>
        <w:spacing w:line="240" w:lineRule="auto"/>
        <w:ind w:left="1440" w:right="401" w:hanging="360"/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003E1E" w:rsidRDefault="00EE4A74">
      <w:pPr>
        <w:keepNext/>
        <w:numPr>
          <w:ilvl w:val="0"/>
          <w:numId w:val="1"/>
        </w:numPr>
        <w:spacing w:before="120" w:line="240" w:lineRule="auto"/>
        <w:ind w:left="714" w:right="403" w:hanging="357"/>
      </w:pP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Kter</w:t>
      </w:r>
      <w:r>
        <w:rPr>
          <w:rFonts w:ascii="Arial" w:eastAsia="Arial" w:hAnsi="Arial" w:cs="Arial"/>
          <w:b/>
          <w:sz w:val="24"/>
          <w:szCs w:val="24"/>
        </w:rPr>
        <w:t>é</w:t>
      </w: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 xml:space="preserve"> záření má největší energii?</w:t>
      </w:r>
    </w:p>
    <w:p w:rsidR="00003E1E" w:rsidRDefault="00EE4A74">
      <w:pPr>
        <w:keepNext/>
        <w:numPr>
          <w:ilvl w:val="1"/>
          <w:numId w:val="1"/>
        </w:numPr>
        <w:spacing w:line="240" w:lineRule="auto"/>
        <w:ind w:right="401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alfa</w:t>
      </w:r>
    </w:p>
    <w:p w:rsidR="00003E1E" w:rsidRDefault="00EE4A74">
      <w:pPr>
        <w:keepNext/>
        <w:numPr>
          <w:ilvl w:val="1"/>
          <w:numId w:val="1"/>
        </w:numPr>
        <w:spacing w:line="240" w:lineRule="auto"/>
        <w:ind w:right="401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beta</w:t>
      </w:r>
    </w:p>
    <w:p w:rsidR="00003E1E" w:rsidRDefault="00EE4A74">
      <w:pPr>
        <w:keepNext/>
        <w:numPr>
          <w:ilvl w:val="1"/>
          <w:numId w:val="1"/>
        </w:numPr>
        <w:spacing w:line="240" w:lineRule="auto"/>
        <w:ind w:right="401"/>
        <w:rPr>
          <w:rFonts w:ascii="Arial" w:eastAsia="Arial" w:hAnsi="Arial" w:cs="Arial"/>
          <w:color w:val="FF3399"/>
          <w:sz w:val="24"/>
          <w:szCs w:val="24"/>
          <w:highlight w:val="white"/>
        </w:rPr>
      </w:pPr>
      <w:r>
        <w:rPr>
          <w:rFonts w:ascii="Arial" w:eastAsia="Arial" w:hAnsi="Arial" w:cs="Arial"/>
          <w:color w:val="FF3399"/>
          <w:sz w:val="24"/>
          <w:szCs w:val="24"/>
          <w:shd w:val="clear" w:color="auto" w:fill="FFFFFF"/>
        </w:rPr>
        <w:t>gama</w:t>
      </w:r>
    </w:p>
    <w:p w:rsidR="00003E1E" w:rsidRDefault="00EE4A74">
      <w:pPr>
        <w:keepNext/>
        <w:spacing w:line="240" w:lineRule="auto"/>
        <w:ind w:left="1440" w:right="401" w:hanging="360"/>
        <w:rPr>
          <w:rFonts w:ascii="Arial" w:eastAsia="Arial" w:hAnsi="Arial" w:cs="Arial"/>
          <w:b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ab/>
      </w:r>
    </w:p>
    <w:p w:rsidR="00003E1E" w:rsidRDefault="00003E1E">
      <w:pPr>
        <w:pStyle w:val="LO-normal"/>
        <w:sectPr w:rsidR="00003E1E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003E1E" w:rsidRDefault="00EE4A74">
      <w:pPr>
        <w:keepNext/>
        <w:numPr>
          <w:ilvl w:val="0"/>
          <w:numId w:val="1"/>
        </w:numPr>
        <w:spacing w:line="240" w:lineRule="auto"/>
        <w:ind w:right="401"/>
      </w:pP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lastRenderedPageBreak/>
        <w:t>Kde se běžně setkáme s radioaktivním zářením?</w:t>
      </w:r>
    </w:p>
    <w:p w:rsidR="00003E1E" w:rsidRDefault="00EE4A74">
      <w:pPr>
        <w:keepNext/>
        <w:spacing w:line="480" w:lineRule="auto"/>
        <w:ind w:left="720" w:right="-11"/>
        <w:jc w:val="both"/>
        <w:rPr>
          <w:rFonts w:ascii="Arial" w:eastAsia="Arial" w:hAnsi="Arial" w:cs="Arial"/>
          <w:color w:val="FF3399"/>
          <w:sz w:val="24"/>
          <w:szCs w:val="24"/>
          <w:highlight w:val="white"/>
        </w:rPr>
      </w:pPr>
      <w:r>
        <w:rPr>
          <w:rFonts w:ascii="Arial" w:eastAsia="Arial" w:hAnsi="Arial" w:cs="Arial"/>
          <w:color w:val="FF3399"/>
          <w:sz w:val="24"/>
          <w:szCs w:val="24"/>
        </w:rPr>
        <w:t>S radioaktivním zářením se setkáme například</w:t>
      </w:r>
      <w:r>
        <w:rPr>
          <w:rFonts w:ascii="Arial" w:eastAsia="Arial" w:hAnsi="Arial" w:cs="Arial"/>
          <w:color w:val="FF3399"/>
          <w:sz w:val="24"/>
          <w:szCs w:val="24"/>
        </w:rPr>
        <w:t xml:space="preserve"> při rentgenovém vyšetření nebo při cestování letadlem.</w:t>
      </w:r>
    </w:p>
    <w:p w:rsidR="00003E1E" w:rsidRDefault="00003E1E">
      <w:pPr>
        <w:pStyle w:val="LO-normal"/>
        <w:sectPr w:rsidR="00003E1E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003E1E" w:rsidRDefault="00EE4A74">
      <w:pPr>
        <w:keepNext/>
        <w:numPr>
          <w:ilvl w:val="0"/>
          <w:numId w:val="1"/>
        </w:numPr>
        <w:spacing w:after="120" w:line="240" w:lineRule="auto"/>
        <w:ind w:left="714" w:right="403" w:hanging="357"/>
      </w:pP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lastRenderedPageBreak/>
        <w:t>Odkud získáme největší dávku radioaktivního záření?</w:t>
      </w:r>
    </w:p>
    <w:p w:rsidR="00003E1E" w:rsidRDefault="00EE4A74">
      <w:pPr>
        <w:keepNext/>
        <w:spacing w:line="480" w:lineRule="auto"/>
        <w:ind w:left="284" w:right="-11" w:firstLine="436"/>
        <w:jc w:val="both"/>
      </w:pPr>
      <w:bookmarkStart w:id="0" w:name="_heading=h.gjdgxs"/>
      <w:bookmarkEnd w:id="0"/>
      <w:r>
        <w:rPr>
          <w:rFonts w:ascii="Arial" w:eastAsia="Arial" w:hAnsi="Arial" w:cs="Arial"/>
          <w:color w:val="FF3399"/>
          <w:sz w:val="24"/>
          <w:szCs w:val="24"/>
        </w:rPr>
        <w:t>Největší dávku radioaktivního zá</w:t>
      </w:r>
      <w:r w:rsidR="00BA6568">
        <w:rPr>
          <w:rFonts w:ascii="Arial" w:eastAsia="Arial" w:hAnsi="Arial" w:cs="Arial"/>
          <w:color w:val="FF3399"/>
          <w:sz w:val="24"/>
          <w:szCs w:val="24"/>
        </w:rPr>
        <w:t>ření dostaneme od planety Země.</w:t>
      </w:r>
      <w:bookmarkStart w:id="1" w:name="_GoBack"/>
      <w:bookmarkEnd w:id="1"/>
      <w:r>
        <w:br w:type="page"/>
      </w:r>
    </w:p>
    <w:p w:rsidR="00003E1E" w:rsidRDefault="00EE4A74">
      <w:pPr>
        <w:keepNext/>
        <w:spacing w:line="480" w:lineRule="auto"/>
        <w:ind w:left="284" w:right="-11"/>
        <w:jc w:val="both"/>
      </w:pPr>
      <w:bookmarkStart w:id="2" w:name="_heading=h.h6c7mxqkd1rx"/>
      <w:bookmarkEnd w:id="2"/>
      <w:r>
        <w:rPr>
          <w:rFonts w:ascii="Arial" w:eastAsia="Arial" w:hAnsi="Arial" w:cs="Arial"/>
          <w:b/>
          <w:color w:val="F030A1"/>
          <w:sz w:val="28"/>
          <w:szCs w:val="28"/>
          <w:shd w:val="clear" w:color="auto" w:fill="FFFFFF"/>
        </w:rPr>
        <w:lastRenderedPageBreak/>
        <w:t>Co</w:t>
      </w:r>
      <w:r w:rsidR="006351DD">
        <w:rPr>
          <w:rFonts w:ascii="Arial" w:eastAsia="Arial" w:hAnsi="Arial" w:cs="Arial"/>
          <w:b/>
          <w:color w:val="F030A1"/>
          <w:sz w:val="28"/>
          <w:szCs w:val="28"/>
          <w:shd w:val="clear" w:color="auto" w:fill="FFFFFF"/>
        </w:rPr>
        <w:t xml:space="preserve"> jsem se touto aktivitou naučil/a</w:t>
      </w:r>
      <w:r>
        <w:rPr>
          <w:rFonts w:ascii="Arial" w:eastAsia="Arial" w:hAnsi="Arial" w:cs="Arial"/>
          <w:b/>
          <w:color w:val="F030A1"/>
          <w:sz w:val="28"/>
          <w:szCs w:val="28"/>
          <w:shd w:val="clear" w:color="auto" w:fill="FFFFFF"/>
        </w:rPr>
        <w:t>:</w:t>
      </w:r>
    </w:p>
    <w:p w:rsidR="00003E1E" w:rsidRDefault="00003E1E">
      <w:pPr>
        <w:pStyle w:val="LO-normal"/>
        <w:sectPr w:rsidR="00003E1E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003E1E" w:rsidRDefault="00EE4A74">
      <w:pPr>
        <w:keepNext/>
        <w:spacing w:line="480" w:lineRule="auto"/>
        <w:ind w:left="284" w:right="-11"/>
        <w:jc w:val="both"/>
      </w:pPr>
      <w:r>
        <w:rPr>
          <w:noProof/>
          <w:lang w:eastAsia="cs-CZ" w:bidi="ar-SA"/>
        </w:rPr>
        <w:lastRenderedPageBreak/>
        <mc:AlternateContent>
          <mc:Choice Requires="wps">
            <w:drawing>
              <wp:anchor distT="45720" distB="45720" distL="114300" distR="114300" simplePos="0" relativeHeight="5" behindDoc="0" locked="0" layoutInCell="1" allowOverlap="1">
                <wp:simplePos x="0" y="0"/>
                <wp:positionH relativeFrom="column">
                  <wp:posOffset>-103505</wp:posOffset>
                </wp:positionH>
                <wp:positionV relativeFrom="paragraph">
                  <wp:posOffset>6880860</wp:posOffset>
                </wp:positionV>
                <wp:extent cx="6894830" cy="1040765"/>
                <wp:effectExtent l="0" t="0" r="0" b="0"/>
                <wp:wrapSquare wrapText="bothSides"/>
                <wp:docPr id="4" name="Obrázek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4360" cy="104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03E1E" w:rsidRDefault="00EE4A74">
                            <w:pPr>
                              <w:pStyle w:val="Obsahrmce"/>
                              <w:spacing w:line="258" w:lineRule="exact"/>
                            </w:pPr>
                            <w:r>
                              <w:rPr>
                                <w:color w:val="000000"/>
                              </w:rPr>
                              <w:t xml:space="preserve"> Autor: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Creative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Commons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choose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/?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lang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=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].</w:t>
                            </w:r>
                          </w:p>
                          <w:p w:rsidR="00003E1E" w:rsidRDefault="00003E1E">
                            <w:pPr>
                              <w:pStyle w:val="Obsahrmce"/>
                              <w:spacing w:line="258" w:lineRule="exact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ázek1" stroked="f" style="position:absolute;margin-left:-8.15pt;margin-top:541.8pt;width:542.8pt;height:81.8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 </w:t>
                      </w: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Autor: </w:t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3E1E" w:rsidRDefault="00003E1E">
      <w:pPr>
        <w:pStyle w:val="LO-normal"/>
        <w:sectPr w:rsidR="00003E1E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EE4A74" w:rsidRDefault="00EE4A74"/>
    <w:sectPr w:rsidR="00EE4A74">
      <w:type w:val="continuous"/>
      <w:pgSz w:w="11906" w:h="16838"/>
      <w:pgMar w:top="765" w:right="849" w:bottom="765" w:left="720" w:header="708" w:footer="708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A74" w:rsidRDefault="00EE4A74">
      <w:pPr>
        <w:spacing w:after="0" w:line="240" w:lineRule="auto"/>
      </w:pPr>
      <w:r>
        <w:separator/>
      </w:r>
    </w:p>
  </w:endnote>
  <w:endnote w:type="continuationSeparator" w:id="0">
    <w:p w:rsidR="00EE4A74" w:rsidRDefault="00EE4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1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E1E" w:rsidRDefault="00003E1E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Look w:val="0600" w:firstRow="0" w:lastRow="0" w:firstColumn="0" w:lastColumn="0" w:noHBand="1" w:noVBand="1"/>
    </w:tblPr>
    <w:tblGrid>
      <w:gridCol w:w="3485"/>
      <w:gridCol w:w="3485"/>
      <w:gridCol w:w="3485"/>
    </w:tblGrid>
    <w:tr w:rsidR="00003E1E">
      <w:tc>
        <w:tcPr>
          <w:tcW w:w="3485" w:type="dxa"/>
          <w:shd w:val="clear" w:color="auto" w:fill="auto"/>
        </w:tcPr>
        <w:p w:rsidR="00003E1E" w:rsidRDefault="00003E1E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  <w:shd w:val="clear" w:color="auto" w:fill="auto"/>
        </w:tcPr>
        <w:p w:rsidR="00003E1E" w:rsidRDefault="00003E1E">
          <w:pPr>
            <w:keepNext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  <w:shd w:val="clear" w:color="auto" w:fill="auto"/>
        </w:tcPr>
        <w:p w:rsidR="00003E1E" w:rsidRDefault="00003E1E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  <w:shd w:val="clear" w:color="auto" w:fill="FFFFFF"/>
            </w:rPr>
          </w:pPr>
        </w:p>
      </w:tc>
    </w:tr>
  </w:tbl>
  <w:p w:rsidR="00003E1E" w:rsidRDefault="00EE4A74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  <w:r>
      <w:rPr>
        <w:noProof/>
        <w:color w:val="000000"/>
        <w:shd w:val="clear" w:color="auto" w:fill="FFFFFF"/>
        <w:lang w:eastAsia="cs-CZ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-103505</wp:posOffset>
          </wp:positionH>
          <wp:positionV relativeFrom="paragraph">
            <wp:posOffset>635</wp:posOffset>
          </wp:positionV>
          <wp:extent cx="1141095" cy="1277620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A74" w:rsidRDefault="00EE4A74">
      <w:pPr>
        <w:spacing w:after="0" w:line="240" w:lineRule="auto"/>
      </w:pPr>
      <w:r>
        <w:separator/>
      </w:r>
    </w:p>
  </w:footnote>
  <w:footnote w:type="continuationSeparator" w:id="0">
    <w:p w:rsidR="00EE4A74" w:rsidRDefault="00EE4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E1E" w:rsidRDefault="00003E1E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Look w:val="0600" w:firstRow="0" w:lastRow="0" w:firstColumn="0" w:lastColumn="0" w:noHBand="1" w:noVBand="1"/>
    </w:tblPr>
    <w:tblGrid>
      <w:gridCol w:w="10455"/>
    </w:tblGrid>
    <w:tr w:rsidR="00003E1E">
      <w:trPr>
        <w:trHeight w:val="1278"/>
      </w:trPr>
      <w:tc>
        <w:tcPr>
          <w:tcW w:w="10455" w:type="dxa"/>
          <w:shd w:val="clear" w:color="auto" w:fill="auto"/>
        </w:tcPr>
        <w:p w:rsidR="00003E1E" w:rsidRDefault="00EE4A74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highlight w:val="white"/>
            </w:rPr>
          </w:pPr>
          <w:r>
            <w:rPr>
              <w:noProof/>
              <w:lang w:eastAsia="cs-CZ" w:bidi="ar-SA"/>
            </w:rPr>
            <w:drawing>
              <wp:inline distT="0" distB="0" distL="0" distR="0">
                <wp:extent cx="6553200" cy="569595"/>
                <wp:effectExtent l="0" t="0" r="0" b="0"/>
                <wp:docPr id="1" name="imag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435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0" cy="569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03E1E" w:rsidRDefault="00003E1E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E1E" w:rsidRDefault="00EE4A74">
    <w:pPr>
      <w:keepNext/>
      <w:tabs>
        <w:tab w:val="center" w:pos="4680"/>
        <w:tab w:val="right" w:pos="9360"/>
      </w:tabs>
      <w:spacing w:after="0" w:line="240" w:lineRule="auto"/>
      <w:rPr>
        <w:color w:val="000000"/>
        <w:highlight w:val="white"/>
      </w:rPr>
    </w:pPr>
    <w:r>
      <w:rPr>
        <w:noProof/>
        <w:lang w:eastAsia="cs-CZ" w:bidi="ar-SA"/>
      </w:rPr>
      <w:drawing>
        <wp:inline distT="0" distB="0" distL="0" distR="0">
          <wp:extent cx="6553200" cy="1009650"/>
          <wp:effectExtent l="0" t="0" r="0" b="0"/>
          <wp:docPr id="2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C5154"/>
    <w:multiLevelType w:val="multilevel"/>
    <w:tmpl w:val="B93823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21D1616"/>
    <w:multiLevelType w:val="multilevel"/>
    <w:tmpl w:val="F3E6456C"/>
    <w:lvl w:ilvl="0">
      <w:start w:val="1"/>
      <w:numFmt w:val="decimal"/>
      <w:lvlText w:val="%1."/>
      <w:lvlJc w:val="left"/>
      <w:pPr>
        <w:ind w:left="720" w:hanging="360"/>
      </w:pPr>
      <w:rPr>
        <w:rFonts w:eastAsia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/>
        <w:b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486790"/>
    <w:multiLevelType w:val="multilevel"/>
    <w:tmpl w:val="83D61B6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cs="Noto Sans Symbols" w:hint="default"/>
        <w:b w:val="0"/>
        <w:color w:val="FF3399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cs="Noto Sans Symbol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9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03E1E"/>
    <w:rsid w:val="00003E1E"/>
    <w:rsid w:val="006351DD"/>
    <w:rsid w:val="00BA6568"/>
    <w:rsid w:val="00EE4A74"/>
    <w:rsid w:val="00FD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</w:style>
  <w:style w:type="paragraph" w:styleId="Nadpis1">
    <w:name w:val="heading 1"/>
    <w:basedOn w:val="LO-normal"/>
    <w:next w:val="Normln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LO-normal"/>
    <w:next w:val="Normln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LO-normal"/>
    <w:next w:val="Normln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LO-normal"/>
    <w:next w:val="Normln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LO-normal"/>
    <w:next w:val="Normln"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LO-normal"/>
    <w:next w:val="Normln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pracovnholistuChar">
    <w:name w:val="Název pracovního listu Char"/>
    <w:basedOn w:val="Standardnpsmoodstavce"/>
    <w:link w:val="Nzevpracovnholistu"/>
    <w:qFormat/>
    <w:rsid w:val="7DAA1868"/>
    <w:rPr>
      <w:rFonts w:ascii="Arial" w:eastAsia="Arial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qFormat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qFormat/>
    <w:rsid w:val="00EE3316"/>
    <w:rPr>
      <w:rFonts w:ascii="Arial" w:eastAsia="Arial" w:hAnsi="Arial" w:cs="Arial"/>
      <w:b/>
      <w:sz w:val="24"/>
    </w:rPr>
  </w:style>
  <w:style w:type="character" w:customStyle="1" w:styleId="dekodpovChar">
    <w:name w:val="Řádek odpověď Char"/>
    <w:basedOn w:val="Standardnpsmoodstavce"/>
    <w:qFormat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qFormat/>
    <w:rsid w:val="7DAA1868"/>
    <w:rPr>
      <w:rFonts w:ascii="Arial" w:eastAsia="Arial" w:hAnsi="Arial" w:cs="Arial"/>
      <w:b/>
      <w:bCs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OdrkakostkaChar">
    <w:name w:val="Odrážka kostka Char"/>
    <w:basedOn w:val="Standardnpsmoodstavce"/>
    <w:link w:val="Odrkakostka"/>
    <w:qFormat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qFormat/>
  </w:style>
  <w:style w:type="character" w:customStyle="1" w:styleId="ZpatChar">
    <w:name w:val="Zápatí Char"/>
    <w:basedOn w:val="Standardnpsmoodstavce"/>
    <w:link w:val="Zpat"/>
    <w:uiPriority w:val="99"/>
    <w:qFormat/>
  </w:style>
  <w:style w:type="character" w:customStyle="1" w:styleId="Internetovodkaz">
    <w:name w:val="Internetový odkaz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D334A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2C10F6"/>
    <w:rPr>
      <w:color w:val="954F72" w:themeColor="followedHyperlink"/>
      <w:u w:val="single"/>
    </w:rPr>
  </w:style>
  <w:style w:type="character" w:customStyle="1" w:styleId="VideoodkazChar">
    <w:name w:val="Video odkaz Char"/>
    <w:basedOn w:val="OdrkakostkaChar"/>
    <w:link w:val="Videoodkaz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SebereflexekaChar">
    <w:name w:val="Sebereflexe žáka Char"/>
    <w:basedOn w:val="kol-zadnChar"/>
    <w:link w:val="Sebereflexeka"/>
    <w:qFormat/>
    <w:rsid w:val="00194B7F"/>
    <w:rPr>
      <w:rFonts w:ascii="Arial" w:eastAsia="Arial" w:hAnsi="Arial" w:cs="Arial"/>
      <w:b/>
      <w:color w:val="F030A1"/>
      <w:sz w:val="28"/>
    </w:rPr>
  </w:style>
  <w:style w:type="character" w:styleId="Zstupntext">
    <w:name w:val="Placeholder Text"/>
    <w:basedOn w:val="Standardnpsmoodstavce"/>
    <w:uiPriority w:val="99"/>
    <w:semiHidden/>
    <w:qFormat/>
    <w:rsid w:val="006C7A07"/>
    <w:rPr>
      <w:color w:val="808080"/>
    </w:rPr>
  </w:style>
  <w:style w:type="character" w:customStyle="1" w:styleId="ListLabel1">
    <w:name w:val="ListLabel 1"/>
    <w:qFormat/>
    <w:rPr>
      <w:rFonts w:eastAsia="Arial" w:cs="Arial"/>
      <w:b/>
      <w:sz w:val="24"/>
      <w:szCs w:val="24"/>
    </w:rPr>
  </w:style>
  <w:style w:type="character" w:customStyle="1" w:styleId="ListLabel2">
    <w:name w:val="ListLabel 2"/>
    <w:qFormat/>
    <w:rPr>
      <w:rFonts w:ascii="Arial" w:hAnsi="Arial"/>
      <w:b w:val="0"/>
      <w:sz w:val="24"/>
    </w:rPr>
  </w:style>
  <w:style w:type="character" w:customStyle="1" w:styleId="ListLabel3">
    <w:name w:val="ListLabel 3"/>
    <w:qFormat/>
    <w:rPr>
      <w:rFonts w:ascii="Calibri" w:eastAsia="Noto Sans Symbols" w:hAnsi="Calibri" w:cs="Noto Sans Symbols"/>
      <w:b w:val="0"/>
      <w:color w:val="FF3399"/>
      <w:sz w:val="22"/>
    </w:rPr>
  </w:style>
  <w:style w:type="character" w:customStyle="1" w:styleId="ListLabel4">
    <w:name w:val="ListLabel 4"/>
    <w:qFormat/>
    <w:rPr>
      <w:rFonts w:eastAsia="Courier New" w:cs="Courier New"/>
    </w:rPr>
  </w:style>
  <w:style w:type="character" w:customStyle="1" w:styleId="ListLabel5">
    <w:name w:val="ListLabel 5"/>
    <w:qFormat/>
    <w:rPr>
      <w:rFonts w:eastAsia="Noto Sans Symbols" w:cs="Noto Sans Symbols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Courier New" w:cs="Courier New"/>
    </w:rPr>
  </w:style>
  <w:style w:type="character" w:customStyle="1" w:styleId="ListLabel8">
    <w:name w:val="ListLabel 8"/>
    <w:qFormat/>
    <w:rPr>
      <w:rFonts w:eastAsia="Noto Sans Symbols" w:cs="Noto Sans Symbols"/>
    </w:rPr>
  </w:style>
  <w:style w:type="character" w:customStyle="1" w:styleId="ListLabel9">
    <w:name w:val="ListLabel 9"/>
    <w:qFormat/>
    <w:rPr>
      <w:rFonts w:eastAsia="Noto Sans Symbols" w:cs="Noto Sans Symbols"/>
    </w:rPr>
  </w:style>
  <w:style w:type="character" w:customStyle="1" w:styleId="ListLabel10">
    <w:name w:val="ListLabel 10"/>
    <w:qFormat/>
    <w:rPr>
      <w:rFonts w:eastAsia="Courier New" w:cs="Courier New"/>
    </w:rPr>
  </w:style>
  <w:style w:type="character" w:customStyle="1" w:styleId="ListLabel11">
    <w:name w:val="ListLabel 11"/>
    <w:qFormat/>
    <w:rPr>
      <w:rFonts w:eastAsia="Noto Sans Symbols" w:cs="Noto Sans Symbol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LO-normal">
    <w:name w:val="LO-normal"/>
    <w:qFormat/>
  </w:style>
  <w:style w:type="paragraph" w:styleId="Nzev">
    <w:name w:val="Title"/>
    <w:basedOn w:val="LO-normal"/>
    <w:next w:val="Normln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qFormat/>
    <w:rsid w:val="00EE3316"/>
    <w:pPr>
      <w:spacing w:line="240" w:lineRule="auto"/>
      <w:ind w:right="401"/>
    </w:pPr>
    <w:rPr>
      <w:rFonts w:ascii="Arial" w:eastAsia="Arial" w:hAnsi="Arial" w:cs="Arial"/>
      <w:b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qFormat/>
    <w:rsid w:val="00301E59"/>
    <w:rPr>
      <w:b w:val="0"/>
      <w:bCs/>
      <w:color w:val="F12FA1"/>
      <w:u w:val="single"/>
    </w:rPr>
  </w:style>
  <w:style w:type="paragraph" w:customStyle="1" w:styleId="Videoodkaz">
    <w:name w:val="Video odkaz"/>
    <w:basedOn w:val="Odrkakostka"/>
    <w:link w:val="VideoodkazChar"/>
    <w:autoRedefine/>
    <w:qFormat/>
    <w:rsid w:val="00643389"/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color w:val="F030A1"/>
      <w:sz w:val="28"/>
    </w:rPr>
  </w:style>
  <w:style w:type="paragraph" w:styleId="Odstavecseseznamem">
    <w:name w:val="List Paragraph"/>
    <w:basedOn w:val="Normln"/>
    <w:uiPriority w:val="34"/>
    <w:qFormat/>
    <w:rsid w:val="00FA405E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qFormat/>
    <w:rsid w:val="008C12B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dtitul">
    <w:name w:val="Subtitle"/>
    <w:basedOn w:val="LO-normal"/>
    <w:next w:val="Normln"/>
    <w:qFormat/>
  </w:style>
  <w:style w:type="paragraph" w:customStyle="1" w:styleId="Obsahrmce">
    <w:name w:val="Obsah rámce"/>
    <w:basedOn w:val="Normln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D77FD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7FD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</w:style>
  <w:style w:type="paragraph" w:styleId="Nadpis1">
    <w:name w:val="heading 1"/>
    <w:basedOn w:val="LO-normal"/>
    <w:next w:val="Normln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LO-normal"/>
    <w:next w:val="Normln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LO-normal"/>
    <w:next w:val="Normln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LO-normal"/>
    <w:next w:val="Normln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LO-normal"/>
    <w:next w:val="Normln"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LO-normal"/>
    <w:next w:val="Normln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pracovnholistuChar">
    <w:name w:val="Název pracovního listu Char"/>
    <w:basedOn w:val="Standardnpsmoodstavce"/>
    <w:link w:val="Nzevpracovnholistu"/>
    <w:qFormat/>
    <w:rsid w:val="7DAA1868"/>
    <w:rPr>
      <w:rFonts w:ascii="Arial" w:eastAsia="Arial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qFormat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qFormat/>
    <w:rsid w:val="00EE3316"/>
    <w:rPr>
      <w:rFonts w:ascii="Arial" w:eastAsia="Arial" w:hAnsi="Arial" w:cs="Arial"/>
      <w:b/>
      <w:sz w:val="24"/>
    </w:rPr>
  </w:style>
  <w:style w:type="character" w:customStyle="1" w:styleId="dekodpovChar">
    <w:name w:val="Řádek odpověď Char"/>
    <w:basedOn w:val="Standardnpsmoodstavce"/>
    <w:qFormat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qFormat/>
    <w:rsid w:val="7DAA1868"/>
    <w:rPr>
      <w:rFonts w:ascii="Arial" w:eastAsia="Arial" w:hAnsi="Arial" w:cs="Arial"/>
      <w:b/>
      <w:bCs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OdrkakostkaChar">
    <w:name w:val="Odrážka kostka Char"/>
    <w:basedOn w:val="Standardnpsmoodstavce"/>
    <w:link w:val="Odrkakostka"/>
    <w:qFormat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qFormat/>
  </w:style>
  <w:style w:type="character" w:customStyle="1" w:styleId="ZpatChar">
    <w:name w:val="Zápatí Char"/>
    <w:basedOn w:val="Standardnpsmoodstavce"/>
    <w:link w:val="Zpat"/>
    <w:uiPriority w:val="99"/>
    <w:qFormat/>
  </w:style>
  <w:style w:type="character" w:customStyle="1" w:styleId="Internetovodkaz">
    <w:name w:val="Internetový odkaz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D334A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2C10F6"/>
    <w:rPr>
      <w:color w:val="954F72" w:themeColor="followedHyperlink"/>
      <w:u w:val="single"/>
    </w:rPr>
  </w:style>
  <w:style w:type="character" w:customStyle="1" w:styleId="VideoodkazChar">
    <w:name w:val="Video odkaz Char"/>
    <w:basedOn w:val="OdrkakostkaChar"/>
    <w:link w:val="Videoodkaz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SebereflexekaChar">
    <w:name w:val="Sebereflexe žáka Char"/>
    <w:basedOn w:val="kol-zadnChar"/>
    <w:link w:val="Sebereflexeka"/>
    <w:qFormat/>
    <w:rsid w:val="00194B7F"/>
    <w:rPr>
      <w:rFonts w:ascii="Arial" w:eastAsia="Arial" w:hAnsi="Arial" w:cs="Arial"/>
      <w:b/>
      <w:color w:val="F030A1"/>
      <w:sz w:val="28"/>
    </w:rPr>
  </w:style>
  <w:style w:type="character" w:styleId="Zstupntext">
    <w:name w:val="Placeholder Text"/>
    <w:basedOn w:val="Standardnpsmoodstavce"/>
    <w:uiPriority w:val="99"/>
    <w:semiHidden/>
    <w:qFormat/>
    <w:rsid w:val="006C7A07"/>
    <w:rPr>
      <w:color w:val="808080"/>
    </w:rPr>
  </w:style>
  <w:style w:type="character" w:customStyle="1" w:styleId="ListLabel1">
    <w:name w:val="ListLabel 1"/>
    <w:qFormat/>
    <w:rPr>
      <w:rFonts w:eastAsia="Arial" w:cs="Arial"/>
      <w:b/>
      <w:sz w:val="24"/>
      <w:szCs w:val="24"/>
    </w:rPr>
  </w:style>
  <w:style w:type="character" w:customStyle="1" w:styleId="ListLabel2">
    <w:name w:val="ListLabel 2"/>
    <w:qFormat/>
    <w:rPr>
      <w:rFonts w:ascii="Arial" w:hAnsi="Arial"/>
      <w:b w:val="0"/>
      <w:sz w:val="24"/>
    </w:rPr>
  </w:style>
  <w:style w:type="character" w:customStyle="1" w:styleId="ListLabel3">
    <w:name w:val="ListLabel 3"/>
    <w:qFormat/>
    <w:rPr>
      <w:rFonts w:ascii="Calibri" w:eastAsia="Noto Sans Symbols" w:hAnsi="Calibri" w:cs="Noto Sans Symbols"/>
      <w:b w:val="0"/>
      <w:color w:val="FF3399"/>
      <w:sz w:val="22"/>
    </w:rPr>
  </w:style>
  <w:style w:type="character" w:customStyle="1" w:styleId="ListLabel4">
    <w:name w:val="ListLabel 4"/>
    <w:qFormat/>
    <w:rPr>
      <w:rFonts w:eastAsia="Courier New" w:cs="Courier New"/>
    </w:rPr>
  </w:style>
  <w:style w:type="character" w:customStyle="1" w:styleId="ListLabel5">
    <w:name w:val="ListLabel 5"/>
    <w:qFormat/>
    <w:rPr>
      <w:rFonts w:eastAsia="Noto Sans Symbols" w:cs="Noto Sans Symbols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Courier New" w:cs="Courier New"/>
    </w:rPr>
  </w:style>
  <w:style w:type="character" w:customStyle="1" w:styleId="ListLabel8">
    <w:name w:val="ListLabel 8"/>
    <w:qFormat/>
    <w:rPr>
      <w:rFonts w:eastAsia="Noto Sans Symbols" w:cs="Noto Sans Symbols"/>
    </w:rPr>
  </w:style>
  <w:style w:type="character" w:customStyle="1" w:styleId="ListLabel9">
    <w:name w:val="ListLabel 9"/>
    <w:qFormat/>
    <w:rPr>
      <w:rFonts w:eastAsia="Noto Sans Symbols" w:cs="Noto Sans Symbols"/>
    </w:rPr>
  </w:style>
  <w:style w:type="character" w:customStyle="1" w:styleId="ListLabel10">
    <w:name w:val="ListLabel 10"/>
    <w:qFormat/>
    <w:rPr>
      <w:rFonts w:eastAsia="Courier New" w:cs="Courier New"/>
    </w:rPr>
  </w:style>
  <w:style w:type="character" w:customStyle="1" w:styleId="ListLabel11">
    <w:name w:val="ListLabel 11"/>
    <w:qFormat/>
    <w:rPr>
      <w:rFonts w:eastAsia="Noto Sans Symbols" w:cs="Noto Sans Symbol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LO-normal">
    <w:name w:val="LO-normal"/>
    <w:qFormat/>
  </w:style>
  <w:style w:type="paragraph" w:styleId="Nzev">
    <w:name w:val="Title"/>
    <w:basedOn w:val="LO-normal"/>
    <w:next w:val="Normln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qFormat/>
    <w:rsid w:val="00EE3316"/>
    <w:pPr>
      <w:spacing w:line="240" w:lineRule="auto"/>
      <w:ind w:right="401"/>
    </w:pPr>
    <w:rPr>
      <w:rFonts w:ascii="Arial" w:eastAsia="Arial" w:hAnsi="Arial" w:cs="Arial"/>
      <w:b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qFormat/>
    <w:rsid w:val="00301E59"/>
    <w:rPr>
      <w:b w:val="0"/>
      <w:bCs/>
      <w:color w:val="F12FA1"/>
      <w:u w:val="single"/>
    </w:rPr>
  </w:style>
  <w:style w:type="paragraph" w:customStyle="1" w:styleId="Videoodkaz">
    <w:name w:val="Video odkaz"/>
    <w:basedOn w:val="Odrkakostka"/>
    <w:link w:val="VideoodkazChar"/>
    <w:autoRedefine/>
    <w:qFormat/>
    <w:rsid w:val="00643389"/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color w:val="F030A1"/>
      <w:sz w:val="28"/>
    </w:rPr>
  </w:style>
  <w:style w:type="paragraph" w:styleId="Odstavecseseznamem">
    <w:name w:val="List Paragraph"/>
    <w:basedOn w:val="Normln"/>
    <w:uiPriority w:val="34"/>
    <w:qFormat/>
    <w:rsid w:val="00FA405E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qFormat/>
    <w:rsid w:val="008C12B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dtitul">
    <w:name w:val="Subtitle"/>
    <w:basedOn w:val="LO-normal"/>
    <w:next w:val="Normln"/>
    <w:qFormat/>
  </w:style>
  <w:style w:type="paragraph" w:customStyle="1" w:styleId="Obsahrmce">
    <w:name w:val="Obsah rámce"/>
    <w:basedOn w:val="Normln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D77FD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7FD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du.ceskatelevize.cz/video/1936-druhy-radioaktivniho-zareni?vsrc=predmet&amp;vsrcid=fyzika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du.ceskatelevize.cz/video/1936-druhy-radioaktivniho-zareni?vsrc=predmet&amp;vsrcid=fyzik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GOWUuhResEb6c6v9mRCYVUH0wXQ==">AMUW2mWApAwxCOBTjyGELODh3qqkCRlzvO3DWuACzOlX+IUZfleZEGec9kPd5+O/00nDnnwGmAfKuDTMg5ogC/EvymMrZc8D7xKMYPjxZkpDQq8YWTjJlssZ4MDNRmihDv3CX9oA+nSAMoXKnYlX3FZawWhpeTLryw==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197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dc:description/>
  <cp:lastModifiedBy>Jarmila</cp:lastModifiedBy>
  <cp:revision>3</cp:revision>
  <dcterms:created xsi:type="dcterms:W3CDTF">2022-03-07T19:25:00Z</dcterms:created>
  <dcterms:modified xsi:type="dcterms:W3CDTF">2022-12-14T21:31:00Z</dcterms:modified>
  <dc:language>cs-CZ</dc:language>
</cp:coreProperties>
</file>