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61" w:rsidRPr="00B34A48" w:rsidRDefault="00244C61" w:rsidP="00244C61">
      <w:pPr>
        <w:spacing w:after="64"/>
        <w:rPr>
          <w:rFonts w:ascii="Arial" w:hAnsi="Arial" w:cs="Arial"/>
          <w:sz w:val="32"/>
        </w:rPr>
      </w:pPr>
      <w:r w:rsidRPr="00B34A48">
        <w:rPr>
          <w:rFonts w:ascii="Arial" w:eastAsia="Calibri" w:hAnsi="Arial" w:cs="Arial"/>
          <w:b/>
          <w:sz w:val="44"/>
        </w:rPr>
        <w:t xml:space="preserve">Syntax: větné </w:t>
      </w:r>
      <w:proofErr w:type="gramStart"/>
      <w:r w:rsidRPr="00B34A48">
        <w:rPr>
          <w:rFonts w:ascii="Arial" w:eastAsia="Calibri" w:hAnsi="Arial" w:cs="Arial"/>
          <w:b/>
          <w:sz w:val="44"/>
        </w:rPr>
        <w:t xml:space="preserve">členy </w:t>
      </w:r>
      <w:r w:rsidR="00B34A48" w:rsidRPr="00B34A48">
        <w:rPr>
          <w:rFonts w:ascii="Arial" w:eastAsia="Calibri" w:hAnsi="Arial" w:cs="Arial"/>
          <w:b/>
          <w:sz w:val="44"/>
        </w:rPr>
        <w:t>- řešení</w:t>
      </w:r>
      <w:proofErr w:type="gramEnd"/>
    </w:p>
    <w:p w:rsidR="00B34A48" w:rsidRPr="00B34A48" w:rsidRDefault="00B34A48" w:rsidP="00B34A48">
      <w:pPr>
        <w:pStyle w:val="Popispracovnholistu"/>
        <w:rPr>
          <w:sz w:val="24"/>
        </w:rPr>
      </w:pPr>
      <w:r w:rsidRPr="00B34A48">
        <w:rPr>
          <w:sz w:val="24"/>
        </w:rPr>
        <w:t xml:space="preserve">Řešení k pracovním listům </w:t>
      </w:r>
      <w:r>
        <w:rPr>
          <w:sz w:val="24"/>
        </w:rPr>
        <w:t>Syn</w:t>
      </w:r>
      <w:bookmarkStart w:id="0" w:name="_GoBack"/>
      <w:bookmarkEnd w:id="0"/>
      <w:r>
        <w:rPr>
          <w:sz w:val="24"/>
        </w:rPr>
        <w:t>tax: větné členy</w:t>
      </w:r>
      <w:r w:rsidRPr="00B34A48">
        <w:rPr>
          <w:sz w:val="24"/>
        </w:rPr>
        <w:t xml:space="preserve"> I – III, které jsou součástí námětu Průvodce maturitou z češtiny, který pomáhá žákům s přípravou na maturitu z českého jazyka.</w:t>
      </w:r>
    </w:p>
    <w:p w:rsidR="00244C61" w:rsidRPr="00B34A48" w:rsidRDefault="00244C61" w:rsidP="00244C61">
      <w:pPr>
        <w:pStyle w:val="Popispracovnholistu"/>
        <w:rPr>
          <w:sz w:val="24"/>
          <w:szCs w:val="24"/>
        </w:rPr>
        <w:sectPr w:rsidR="00244C61" w:rsidRPr="00B34A48" w:rsidSect="00230C67">
          <w:headerReference w:type="default" r:id="rId7"/>
          <w:footerReference w:type="default" r:id="rId8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34A48">
        <w:rPr>
          <w:sz w:val="24"/>
          <w:szCs w:val="24"/>
        </w:rPr>
        <w:t>.</w:t>
      </w:r>
    </w:p>
    <w:p w:rsidR="00244C61" w:rsidRPr="00B34A48" w:rsidRDefault="00B34A48" w:rsidP="00244C61">
      <w:pPr>
        <w:pStyle w:val="Video"/>
        <w:rPr>
          <w:rStyle w:val="Hypertextovodkaz"/>
        </w:rPr>
        <w:sectPr w:rsidR="00244C61" w:rsidRPr="00B34A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t xml:space="preserve"> </w:t>
      </w:r>
      <w:hyperlink r:id="rId9" w:history="1">
        <w:r w:rsidRPr="00B34A48">
          <w:rPr>
            <w:rStyle w:val="Hypertextovodkaz"/>
          </w:rPr>
          <w:t>Syntax: větné členy</w:t>
        </w:r>
      </w:hyperlink>
    </w:p>
    <w:p w:rsidR="00244C61" w:rsidRPr="00B34A48" w:rsidRDefault="00244C61" w:rsidP="00244C61">
      <w:pPr>
        <w:rPr>
          <w:rFonts w:ascii="Arial" w:hAnsi="Arial" w:cs="Arial"/>
        </w:rPr>
      </w:pPr>
    </w:p>
    <w:p w:rsidR="00244C61" w:rsidRPr="00B34A48" w:rsidRDefault="00244C61" w:rsidP="00244C61">
      <w:pPr>
        <w:pStyle w:val="Popispracovnholistu"/>
        <w:rPr>
          <w:color w:val="404040" w:themeColor="text1" w:themeTint="BF"/>
        </w:rPr>
        <w:sectPr w:rsidR="00244C61" w:rsidRPr="00B34A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34A48">
        <w:t>______________</w:t>
      </w:r>
      <w:r w:rsidRPr="00B34A48">
        <w:rPr>
          <w:color w:val="F030A1"/>
        </w:rPr>
        <w:t>______________</w:t>
      </w:r>
      <w:r w:rsidRPr="00B34A48">
        <w:rPr>
          <w:color w:val="33BEF2"/>
        </w:rPr>
        <w:t>______________</w:t>
      </w:r>
      <w:r w:rsidRPr="00B34A48">
        <w:rPr>
          <w:color w:val="404040" w:themeColor="text1" w:themeTint="BF"/>
        </w:rPr>
        <w:t>______________</w:t>
      </w:r>
    </w:p>
    <w:p w:rsidR="00A0115C" w:rsidRPr="00B34A48" w:rsidRDefault="00A0115C" w:rsidP="00A0115C">
      <w:pPr>
        <w:rPr>
          <w:rFonts w:ascii="Arial" w:eastAsia="Calibri" w:hAnsi="Arial" w:cs="Arial"/>
          <w:b/>
          <w:bCs/>
          <w:sz w:val="24"/>
          <w:szCs w:val="24"/>
        </w:rPr>
      </w:pPr>
      <w:r w:rsidRPr="00B34A48">
        <w:rPr>
          <w:rFonts w:ascii="Arial" w:eastAsia="Calibri" w:hAnsi="Arial" w:cs="Arial"/>
          <w:b/>
          <w:bCs/>
          <w:sz w:val="24"/>
          <w:szCs w:val="24"/>
        </w:rPr>
        <w:t>Klíč k řešení úloh v pracovním listu:</w:t>
      </w:r>
    </w:p>
    <w:p w:rsidR="00244C61" w:rsidRPr="00B34A48" w:rsidRDefault="00244C61" w:rsidP="00244C61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244C61" w:rsidRPr="00B34A48" w:rsidRDefault="00244C61" w:rsidP="00244C61">
      <w:pPr>
        <w:rPr>
          <w:rFonts w:ascii="Arial" w:eastAsia="Calibri" w:hAnsi="Arial" w:cs="Arial"/>
          <w:b/>
          <w:bCs/>
          <w:sz w:val="24"/>
          <w:szCs w:val="24"/>
        </w:rPr>
      </w:pPr>
      <w:r w:rsidRPr="00B34A48">
        <w:rPr>
          <w:rFonts w:ascii="Arial" w:eastAsia="Calibri" w:hAnsi="Arial" w:cs="Arial"/>
          <w:b/>
          <w:bCs/>
          <w:sz w:val="24"/>
          <w:szCs w:val="24"/>
        </w:rPr>
        <w:t>1</w:t>
      </w:r>
    </w:p>
    <w:p w:rsidR="00244C61" w:rsidRPr="00B34A48" w:rsidRDefault="00244C61" w:rsidP="00244C61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Cs/>
          <w:sz w:val="24"/>
          <w:szCs w:val="24"/>
        </w:rPr>
      </w:pPr>
      <w:r w:rsidRPr="00B34A48">
        <w:rPr>
          <w:rFonts w:ascii="Arial" w:eastAsia="Calibri" w:hAnsi="Arial" w:cs="Arial"/>
          <w:bCs/>
          <w:sz w:val="24"/>
          <w:szCs w:val="24"/>
        </w:rPr>
        <w:t>již následující rok totiž sezonu otevírala</w:t>
      </w:r>
    </w:p>
    <w:p w:rsidR="00115815" w:rsidRPr="00B34A48" w:rsidRDefault="00115815" w:rsidP="00115815">
      <w:pPr>
        <w:spacing w:after="83" w:line="256" w:lineRule="auto"/>
        <w:ind w:left="360" w:right="-14"/>
        <w:jc w:val="both"/>
        <w:rPr>
          <w:rFonts w:ascii="Arial" w:hAnsi="Arial" w:cs="Arial"/>
          <w:sz w:val="24"/>
          <w:szCs w:val="24"/>
        </w:rPr>
      </w:pPr>
      <w:r w:rsidRPr="00B34A48">
        <w:rPr>
          <w:rFonts w:ascii="Arial" w:hAnsi="Arial" w:cs="Arial"/>
          <w:sz w:val="24"/>
          <w:szCs w:val="24"/>
        </w:rPr>
        <w:t>d) Mnozí milovníci hudby obvinili uměleckou správu divadla z toho, …</w:t>
      </w:r>
    </w:p>
    <w:p w:rsidR="00115815" w:rsidRPr="00B34A48" w:rsidRDefault="00115815" w:rsidP="00115815">
      <w:pPr>
        <w:ind w:left="360"/>
        <w:rPr>
          <w:rFonts w:ascii="Arial" w:eastAsia="Calibri" w:hAnsi="Arial" w:cs="Arial"/>
          <w:bCs/>
          <w:sz w:val="24"/>
          <w:szCs w:val="24"/>
        </w:rPr>
      </w:pPr>
    </w:p>
    <w:p w:rsidR="00244C61" w:rsidRPr="00B34A48" w:rsidRDefault="00244C61" w:rsidP="00244C61">
      <w:pPr>
        <w:rPr>
          <w:rFonts w:ascii="Arial" w:eastAsia="Calibri" w:hAnsi="Arial" w:cs="Arial"/>
          <w:b/>
          <w:bCs/>
          <w:sz w:val="24"/>
          <w:szCs w:val="24"/>
        </w:rPr>
      </w:pPr>
      <w:r w:rsidRPr="00B34A48">
        <w:rPr>
          <w:rFonts w:ascii="Arial" w:eastAsia="Calibri" w:hAnsi="Arial" w:cs="Arial"/>
          <w:b/>
          <w:bCs/>
          <w:sz w:val="24"/>
          <w:szCs w:val="24"/>
        </w:rPr>
        <w:t>2</w:t>
      </w:r>
    </w:p>
    <w:p w:rsidR="00244C61" w:rsidRPr="00B34A48" w:rsidRDefault="00244C61" w:rsidP="00244C61">
      <w:pPr>
        <w:rPr>
          <w:rFonts w:ascii="Arial" w:eastAsia="Calibri" w:hAnsi="Arial" w:cs="Arial"/>
          <w:bCs/>
          <w:sz w:val="24"/>
          <w:szCs w:val="24"/>
        </w:rPr>
      </w:pPr>
      <w:r w:rsidRPr="00B34A48">
        <w:rPr>
          <w:rFonts w:ascii="Arial" w:eastAsia="Calibri" w:hAnsi="Arial" w:cs="Arial"/>
          <w:bCs/>
          <w:sz w:val="24"/>
          <w:szCs w:val="24"/>
        </w:rPr>
        <w:t>D) Souvětí obsahuje celkem čtyři věty, pouze jedna z nich je hlavní.</w:t>
      </w:r>
    </w:p>
    <w:p w:rsidR="00244C61" w:rsidRPr="00B34A48" w:rsidRDefault="00244C61" w:rsidP="00244C61">
      <w:pPr>
        <w:rPr>
          <w:rFonts w:ascii="Arial" w:eastAsia="Calibri" w:hAnsi="Arial" w:cs="Arial"/>
          <w:b/>
          <w:bCs/>
          <w:sz w:val="24"/>
          <w:szCs w:val="24"/>
        </w:rPr>
      </w:pPr>
      <w:r w:rsidRPr="00B34A48">
        <w:rPr>
          <w:rFonts w:ascii="Arial" w:eastAsia="Calibri" w:hAnsi="Arial" w:cs="Arial"/>
          <w:b/>
          <w:bCs/>
          <w:sz w:val="24"/>
          <w:szCs w:val="24"/>
        </w:rPr>
        <w:t>3</w:t>
      </w:r>
    </w:p>
    <w:p w:rsidR="00244C61" w:rsidRPr="00B34A48" w:rsidRDefault="00244C61" w:rsidP="00244C61">
      <w:pPr>
        <w:rPr>
          <w:rFonts w:ascii="Arial" w:eastAsia="Calibri" w:hAnsi="Arial" w:cs="Arial"/>
          <w:bCs/>
          <w:sz w:val="24"/>
          <w:szCs w:val="24"/>
        </w:rPr>
      </w:pPr>
      <w:r w:rsidRPr="00B34A48">
        <w:rPr>
          <w:rFonts w:ascii="Arial" w:eastAsia="Calibri" w:hAnsi="Arial" w:cs="Arial"/>
          <w:bCs/>
          <w:sz w:val="24"/>
          <w:szCs w:val="24"/>
        </w:rPr>
        <w:t>1 je symbolem (symbolem je)</w:t>
      </w:r>
    </w:p>
    <w:p w:rsidR="00244C61" w:rsidRPr="00B34A48" w:rsidRDefault="00244C61" w:rsidP="00244C61">
      <w:pPr>
        <w:rPr>
          <w:rFonts w:ascii="Arial" w:eastAsia="Calibri" w:hAnsi="Arial" w:cs="Arial"/>
          <w:bCs/>
          <w:sz w:val="24"/>
          <w:szCs w:val="24"/>
        </w:rPr>
      </w:pPr>
      <w:r w:rsidRPr="00B34A48">
        <w:rPr>
          <w:rFonts w:ascii="Arial" w:eastAsia="Calibri" w:hAnsi="Arial" w:cs="Arial"/>
          <w:bCs/>
          <w:sz w:val="24"/>
          <w:szCs w:val="24"/>
        </w:rPr>
        <w:t>2 skutečnosti, skupina</w:t>
      </w:r>
    </w:p>
    <w:p w:rsidR="00244C61" w:rsidRPr="00B34A48" w:rsidRDefault="00244C61" w:rsidP="00244C61">
      <w:pPr>
        <w:pStyle w:val="kol-zadn"/>
        <w:numPr>
          <w:ilvl w:val="0"/>
          <w:numId w:val="0"/>
        </w:numPr>
        <w:ind w:left="1104"/>
        <w:rPr>
          <w:b w:val="0"/>
        </w:rPr>
      </w:pPr>
    </w:p>
    <w:p w:rsidR="00244C61" w:rsidRPr="00B34A48" w:rsidRDefault="00244C61" w:rsidP="00244C61">
      <w:pPr>
        <w:pStyle w:val="dekodpov"/>
        <w:ind w:left="0"/>
        <w:sectPr w:rsidR="00244C61" w:rsidRPr="00B34A4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44C61" w:rsidRPr="00B34A48" w:rsidRDefault="00244C61" w:rsidP="00244C61">
      <w:pPr>
        <w:pStyle w:val="dekodpov"/>
        <w:ind w:right="-11"/>
        <w:sectPr w:rsidR="00244C61" w:rsidRPr="00B34A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4C61" w:rsidRPr="00B34A48" w:rsidRDefault="00244C61" w:rsidP="00244C61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B34A48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CE03332" wp14:editId="3018DF9B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244C61" w:rsidRPr="00B34A48" w:rsidRDefault="00244C61" w:rsidP="00244C61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244C61" w:rsidRPr="00B34A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B34A48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=cs].</w:t>
      </w:r>
    </w:p>
    <w:p w:rsidR="00C70CB2" w:rsidRPr="00B34A48" w:rsidRDefault="00C70CB2">
      <w:pPr>
        <w:rPr>
          <w:rFonts w:ascii="Arial" w:eastAsia="Times New Roman" w:hAnsi="Arial" w:cs="Arial"/>
          <w:sz w:val="24"/>
          <w:szCs w:val="24"/>
        </w:rPr>
      </w:pPr>
    </w:p>
    <w:sectPr w:rsidR="00C70CB2" w:rsidRPr="00B34A4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AE" w:rsidRDefault="00FC45AE">
      <w:pPr>
        <w:spacing w:after="0" w:line="240" w:lineRule="auto"/>
      </w:pPr>
      <w:r>
        <w:separator/>
      </w:r>
    </w:p>
  </w:endnote>
  <w:endnote w:type="continuationSeparator" w:id="0">
    <w:p w:rsidR="00FC45AE" w:rsidRDefault="00F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FC45AE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FC45AE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FC45AE" w:rsidP="7DAA1868">
          <w:pPr>
            <w:pStyle w:val="Zhlav"/>
            <w:ind w:right="-115"/>
            <w:jc w:val="right"/>
          </w:pPr>
        </w:p>
      </w:tc>
    </w:tr>
  </w:tbl>
  <w:p w:rsidR="7DAA1868" w:rsidRDefault="00115815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AA7CBB" wp14:editId="59800AA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AE" w:rsidRDefault="00FC45AE">
      <w:pPr>
        <w:spacing w:after="0" w:line="240" w:lineRule="auto"/>
      </w:pPr>
      <w:r>
        <w:separator/>
      </w:r>
    </w:p>
  </w:footnote>
  <w:footnote w:type="continuationSeparator" w:id="0">
    <w:p w:rsidR="00FC45AE" w:rsidRDefault="00FC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6D74C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0BE88D7" wp14:editId="58948ACD">
                <wp:extent cx="6553200" cy="6953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FC45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7pt" o:bullet="t">
        <v:imagedata r:id="rId1" o:title="odrazka"/>
      </v:shape>
    </w:pict>
  </w:numPicBullet>
  <w:numPicBullet w:numPicBulletId="1">
    <w:pict>
      <v:shape id="_x0000_i1077" type="#_x0000_t75" style="width:47pt;height:47pt" o:bullet="t">
        <v:imagedata r:id="rId2" o:title="Group 45"/>
      </v:shape>
    </w:pict>
  </w:numPicBullet>
  <w:abstractNum w:abstractNumId="0" w15:restartNumberingAfterBreak="0">
    <w:nsid w:val="18035262"/>
    <w:multiLevelType w:val="hybridMultilevel"/>
    <w:tmpl w:val="E7740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D59"/>
    <w:multiLevelType w:val="multilevel"/>
    <w:tmpl w:val="42FC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7D1BA7"/>
    <w:multiLevelType w:val="hybridMultilevel"/>
    <w:tmpl w:val="D88ACC92"/>
    <w:lvl w:ilvl="0" w:tplc="C70A4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1"/>
    <w:rsid w:val="00115815"/>
    <w:rsid w:val="00244C61"/>
    <w:rsid w:val="006D74CD"/>
    <w:rsid w:val="009441DC"/>
    <w:rsid w:val="00A0115C"/>
    <w:rsid w:val="00B34A48"/>
    <w:rsid w:val="00C70CB2"/>
    <w:rsid w:val="00D50409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ABDC-9AFC-48AB-93DB-9913495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4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kostka">
    <w:name w:val="Odrážka kostka"/>
    <w:basedOn w:val="Normln"/>
    <w:link w:val="OdrkakostkaChar"/>
    <w:qFormat/>
    <w:rsid w:val="00244C61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244C61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244C61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244C61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PopispracovnholistuChar">
    <w:name w:val="Popis pracovního listu Char"/>
    <w:basedOn w:val="Standardnpsmoodstavce"/>
    <w:link w:val="Popispracovnholistu"/>
    <w:rsid w:val="00244C61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244C61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244C61"/>
    <w:rPr>
      <w:rFonts w:ascii="Arial" w:eastAsia="Arial" w:hAnsi="Arial" w:cs="Arial"/>
      <w:color w:val="33BEF2"/>
    </w:rPr>
  </w:style>
  <w:style w:type="character" w:customStyle="1" w:styleId="OdrkakostkaChar">
    <w:name w:val="Odrážka kostka Char"/>
    <w:basedOn w:val="Standardnpsmoodstavce"/>
    <w:link w:val="Odrkakostka"/>
    <w:rsid w:val="00244C61"/>
    <w:rPr>
      <w:rFonts w:ascii="Arial" w:eastAsia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244C61"/>
  </w:style>
  <w:style w:type="paragraph" w:styleId="Zhlav">
    <w:name w:val="header"/>
    <w:basedOn w:val="Normln"/>
    <w:link w:val="ZhlavChar"/>
    <w:uiPriority w:val="99"/>
    <w:unhideWhenUsed/>
    <w:rsid w:val="0024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244C61"/>
  </w:style>
  <w:style w:type="character" w:customStyle="1" w:styleId="ZpatChar">
    <w:name w:val="Zápatí Char"/>
    <w:basedOn w:val="Standardnpsmoodstavce"/>
    <w:link w:val="Zpat"/>
    <w:uiPriority w:val="99"/>
    <w:rsid w:val="00244C61"/>
  </w:style>
  <w:style w:type="paragraph" w:styleId="Zpat">
    <w:name w:val="footer"/>
    <w:basedOn w:val="Normln"/>
    <w:link w:val="ZpatChar"/>
    <w:uiPriority w:val="99"/>
    <w:unhideWhenUsed/>
    <w:rsid w:val="0024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244C61"/>
  </w:style>
  <w:style w:type="character" w:styleId="Hypertextovodkaz">
    <w:name w:val="Hyperlink"/>
    <w:basedOn w:val="Standardnpsmoodstavce"/>
    <w:uiPriority w:val="99"/>
    <w:unhideWhenUsed/>
    <w:rsid w:val="00244C61"/>
    <w:rPr>
      <w:color w:val="0563C1" w:themeColor="hyperlink"/>
      <w:u w:val="single"/>
    </w:rPr>
  </w:style>
  <w:style w:type="paragraph" w:customStyle="1" w:styleId="Videoodkaz">
    <w:name w:val="Video odkaz"/>
    <w:basedOn w:val="Odrkakostka"/>
    <w:autoRedefine/>
    <w:rsid w:val="00244C61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244C61"/>
    <w:pPr>
      <w:spacing w:after="0"/>
    </w:pPr>
  </w:style>
  <w:style w:type="paragraph" w:customStyle="1" w:styleId="Sebereflexeka">
    <w:name w:val="Sebereflexe žáka"/>
    <w:link w:val="SebereflexekaChar"/>
    <w:qFormat/>
    <w:rsid w:val="00244C61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244C61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244C61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244C61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B3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2-dame-to-syntax-vetne-cleny?vsrc=kolekce&amp;vsrcid=maturita-cesti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7</cp:revision>
  <dcterms:created xsi:type="dcterms:W3CDTF">2022-03-04T13:03:00Z</dcterms:created>
  <dcterms:modified xsi:type="dcterms:W3CDTF">2022-03-30T15:05:00Z</dcterms:modified>
</cp:coreProperties>
</file>