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199" w:rsidRPr="002A1CDF" w:rsidRDefault="009E0199" w:rsidP="009E0199">
      <w:pPr>
        <w:pStyle w:val="Popispracovnholistu"/>
        <w:rPr>
          <w:sz w:val="32"/>
        </w:rPr>
      </w:pPr>
      <w:bookmarkStart w:id="0" w:name="_Hlk99391831"/>
      <w:bookmarkStart w:id="1" w:name="_Hlk99391871"/>
      <w:r w:rsidRPr="002A1CDF">
        <w:rPr>
          <w:rFonts w:eastAsia="Calibri"/>
          <w:b/>
          <w:sz w:val="44"/>
          <w:szCs w:val="40"/>
        </w:rPr>
        <w:t>Morfologie: slovní druhy, chybný tvar slov</w:t>
      </w:r>
      <w:r w:rsidR="003D4BE2" w:rsidRPr="002A1CDF">
        <w:rPr>
          <w:rFonts w:eastAsia="Calibri"/>
          <w:b/>
          <w:sz w:val="44"/>
          <w:szCs w:val="40"/>
        </w:rPr>
        <w:t>a</w:t>
      </w:r>
      <w:r w:rsidR="00064256">
        <w:rPr>
          <w:rFonts w:eastAsia="Calibri"/>
          <w:b/>
          <w:sz w:val="44"/>
          <w:szCs w:val="40"/>
        </w:rPr>
        <w:t xml:space="preserve"> II</w:t>
      </w:r>
      <w:bookmarkStart w:id="2" w:name="_GoBack"/>
      <w:bookmarkEnd w:id="2"/>
    </w:p>
    <w:p w:rsidR="009E0199" w:rsidRPr="002A1CDF" w:rsidRDefault="009E0199" w:rsidP="009E0199">
      <w:pPr>
        <w:pStyle w:val="Popispracovnholistu"/>
        <w:rPr>
          <w:sz w:val="24"/>
          <w:szCs w:val="24"/>
        </w:rPr>
      </w:pPr>
      <w:r w:rsidRPr="002A1CDF">
        <w:rPr>
          <w:sz w:val="24"/>
          <w:szCs w:val="24"/>
        </w:rPr>
        <w:t xml:space="preserve">Česká morfologie čili tvarosloví patří mezi ty složitější. Vděčíme za to především skutečnosti, že čeština patří mezi ohebné (flexivní) jazyky. Stačí se podívat </w:t>
      </w:r>
      <w:r w:rsidR="0008255A" w:rsidRPr="002A1CDF">
        <w:rPr>
          <w:sz w:val="24"/>
          <w:szCs w:val="24"/>
        </w:rPr>
        <w:t xml:space="preserve">třeba </w:t>
      </w:r>
      <w:r w:rsidRPr="002A1CDF">
        <w:rPr>
          <w:sz w:val="24"/>
          <w:szCs w:val="24"/>
        </w:rPr>
        <w:t>jen na vzory podstatných jmen ve všech třech rodech a hned před sebou uvidíme velké množství různých tvarů. K tomu musíme připočítat další jména</w:t>
      </w:r>
      <w:r w:rsidR="0008255A" w:rsidRPr="002A1CDF">
        <w:rPr>
          <w:sz w:val="24"/>
          <w:szCs w:val="24"/>
        </w:rPr>
        <w:t>, číslovky</w:t>
      </w:r>
      <w:r w:rsidRPr="002A1CDF">
        <w:rPr>
          <w:sz w:val="24"/>
          <w:szCs w:val="24"/>
        </w:rPr>
        <w:t xml:space="preserve"> a také slovesa</w:t>
      </w:r>
      <w:r w:rsidR="0008255A" w:rsidRPr="002A1CDF">
        <w:rPr>
          <w:sz w:val="24"/>
          <w:szCs w:val="24"/>
        </w:rPr>
        <w:t xml:space="preserve"> s jejich časy, způsoby, vidy a dalšími kategoriemi. A pozor si musíme dávat také na tvary spisovné a nespisovné. Ty sice asi často používáme, ale musíme vědět, v které komunikační situaci jsou možné a v které naopak ne. </w:t>
      </w:r>
    </w:p>
    <w:p w:rsidR="009E0199" w:rsidRPr="002A1CDF" w:rsidRDefault="009E0199" w:rsidP="009E0199">
      <w:pPr>
        <w:pStyle w:val="Popispracovnholistu"/>
        <w:sectPr w:rsidR="009E0199" w:rsidRPr="002A1CDF" w:rsidSect="009E0199">
          <w:headerReference w:type="default" r:id="rId7"/>
          <w:footerReference w:type="default" r:id="rId8"/>
          <w:pgSz w:w="11906" w:h="16838"/>
          <w:pgMar w:top="720" w:right="849" w:bottom="720" w:left="720" w:header="708" w:footer="708" w:gutter="0"/>
          <w:cols w:space="708"/>
          <w:docGrid w:linePitch="360"/>
        </w:sectPr>
      </w:pPr>
    </w:p>
    <w:p w:rsidR="009E0199" w:rsidRPr="002A1CDF" w:rsidRDefault="003D4BE2" w:rsidP="009E0199">
      <w:pPr>
        <w:pStyle w:val="Video"/>
        <w:rPr>
          <w:rStyle w:val="Hypertextovodkaz"/>
        </w:rPr>
        <w:sectPr w:rsidR="009E0199" w:rsidRPr="002A1CDF" w:rsidSect="009D05FB">
          <w:type w:val="continuous"/>
          <w:pgSz w:w="11906" w:h="16838"/>
          <w:pgMar w:top="720" w:right="849" w:bottom="720" w:left="720" w:header="708" w:footer="708" w:gutter="0"/>
          <w:cols w:space="708"/>
          <w:docGrid w:linePitch="360"/>
        </w:sectPr>
      </w:pPr>
      <w:r w:rsidRPr="002A1CDF">
        <w:rPr>
          <w:rStyle w:val="Hypertextovodkaz"/>
        </w:rPr>
        <w:t xml:space="preserve"> </w:t>
      </w:r>
      <w:hyperlink r:id="rId9" w:history="1">
        <w:r w:rsidRPr="002A1CDF">
          <w:rPr>
            <w:rStyle w:val="Hypertextovodkaz"/>
          </w:rPr>
          <w:t>Slovní druhy</w:t>
        </w:r>
      </w:hyperlink>
      <w:bookmarkEnd w:id="0"/>
    </w:p>
    <w:bookmarkEnd w:id="1"/>
    <w:p w:rsidR="009E0199" w:rsidRPr="002A1CDF" w:rsidRDefault="009E0199" w:rsidP="009E0199">
      <w:pPr>
        <w:pStyle w:val="Popispracovnholistu"/>
        <w:rPr>
          <w:color w:val="404040" w:themeColor="text1" w:themeTint="BF"/>
        </w:rPr>
        <w:sectPr w:rsidR="009E0199" w:rsidRPr="002A1CDF" w:rsidSect="009D05FB">
          <w:type w:val="continuous"/>
          <w:pgSz w:w="11906" w:h="16838"/>
          <w:pgMar w:top="720" w:right="849" w:bottom="720" w:left="720" w:header="708" w:footer="708" w:gutter="0"/>
          <w:cols w:space="708"/>
          <w:docGrid w:linePitch="360"/>
        </w:sectPr>
      </w:pPr>
      <w:r w:rsidRPr="002A1CDF">
        <w:t>______________</w:t>
      </w:r>
      <w:r w:rsidRPr="002A1CDF">
        <w:rPr>
          <w:color w:val="F030A1"/>
        </w:rPr>
        <w:t>______________</w:t>
      </w:r>
      <w:r w:rsidRPr="002A1CDF">
        <w:rPr>
          <w:color w:val="33BEF2"/>
        </w:rPr>
        <w:t>______________</w:t>
      </w:r>
      <w:r w:rsidRPr="002A1CDF">
        <w:rPr>
          <w:color w:val="404040" w:themeColor="text1" w:themeTint="BF"/>
        </w:rPr>
        <w:t>______________</w:t>
      </w:r>
    </w:p>
    <w:p w:rsidR="002A1CDF" w:rsidRPr="002A1CDF" w:rsidRDefault="009E0199" w:rsidP="002A1CDF">
      <w:pPr>
        <w:jc w:val="both"/>
        <w:rPr>
          <w:rFonts w:ascii="Arial" w:eastAsia="Calibri" w:hAnsi="Arial" w:cs="Arial"/>
          <w:sz w:val="24"/>
          <w:szCs w:val="24"/>
        </w:rPr>
      </w:pPr>
      <w:r w:rsidRPr="002A1CDF">
        <w:rPr>
          <w:rFonts w:ascii="Arial" w:eastAsia="Calibri" w:hAnsi="Arial" w:cs="Arial"/>
          <w:sz w:val="24"/>
          <w:szCs w:val="24"/>
        </w:rPr>
        <w:t>VÝCHOZÍ TEXT</w:t>
      </w:r>
    </w:p>
    <w:p w:rsidR="002A1CDF" w:rsidRPr="002A1CDF" w:rsidRDefault="002A1CDF" w:rsidP="002A1CDF">
      <w:pPr>
        <w:jc w:val="both"/>
        <w:rPr>
          <w:rFonts w:ascii="Arial" w:hAnsi="Arial" w:cs="Arial"/>
        </w:rPr>
      </w:pPr>
      <w:r w:rsidRPr="002A1CDF">
        <w:rPr>
          <w:rFonts w:ascii="Arial" w:hAnsi="Arial" w:cs="Arial"/>
        </w:rPr>
        <w:t xml:space="preserve">(1) První hraný film o Janu Palachovi a událostech, které po jeho činu následovaly, natočila renomovaná režisérka </w:t>
      </w:r>
      <w:proofErr w:type="spellStart"/>
      <w:r w:rsidRPr="002A1CDF">
        <w:rPr>
          <w:rFonts w:ascii="Arial" w:hAnsi="Arial" w:cs="Arial"/>
        </w:rPr>
        <w:t>Agnieszka</w:t>
      </w:r>
      <w:proofErr w:type="spellEnd"/>
      <w:r w:rsidRPr="002A1CDF">
        <w:rPr>
          <w:rFonts w:ascii="Arial" w:hAnsi="Arial" w:cs="Arial"/>
        </w:rPr>
        <w:t xml:space="preserve"> </w:t>
      </w:r>
      <w:proofErr w:type="spellStart"/>
      <w:r w:rsidRPr="002A1CDF">
        <w:rPr>
          <w:rFonts w:ascii="Arial" w:hAnsi="Arial" w:cs="Arial"/>
        </w:rPr>
        <w:t>Holland</w:t>
      </w:r>
      <w:proofErr w:type="spellEnd"/>
      <w:r w:rsidRPr="002A1CDF">
        <w:rPr>
          <w:rFonts w:ascii="Arial" w:hAnsi="Arial" w:cs="Arial"/>
        </w:rPr>
        <w:t>. „Na Palachově příběhu mě zajímala anatomie normalizace. Jak se smyčka pomalu utahovala. Proč to lidé vzdávají, proč se JICH zmocňuje apatie a kdy se vytrácí energie k odporu,“ říká režisérka světového formátu v rozhovoru o pohnutých OKAMŽICÍCH československých dějin. V době Palachova činu jste v Praze studovala. ***** Když se to v lednu stalo, byla jsem po Vánocích ještě doma v Polsku. Zprávu o jeho úmrtí jsem dostala od svých českých známých. Palachův odchod mě zasáhl. Připadalo mi, jako by šlo o MÉHO kolegu ze STUDIÍCH.</w:t>
      </w:r>
    </w:p>
    <w:p w:rsidR="002A1CDF" w:rsidRPr="002A1CDF" w:rsidRDefault="002A1CDF" w:rsidP="002A1CDF">
      <w:pPr>
        <w:jc w:val="both"/>
        <w:rPr>
          <w:rFonts w:ascii="Arial" w:hAnsi="Arial" w:cs="Arial"/>
        </w:rPr>
      </w:pPr>
      <w:r w:rsidRPr="002A1CDF">
        <w:rPr>
          <w:rFonts w:ascii="Arial" w:hAnsi="Arial" w:cs="Arial"/>
        </w:rPr>
        <w:t>(2) Jak jste Palachův protest vnímala? Jeho čin jsme s </w:t>
      </w:r>
      <w:proofErr w:type="spellStart"/>
      <w:r w:rsidRPr="002A1CDF">
        <w:rPr>
          <w:rFonts w:ascii="Arial" w:hAnsi="Arial" w:cs="Arial"/>
        </w:rPr>
        <w:t>přátely</w:t>
      </w:r>
      <w:proofErr w:type="spellEnd"/>
      <w:r w:rsidRPr="002A1CDF">
        <w:rPr>
          <w:rFonts w:ascii="Arial" w:hAnsi="Arial" w:cs="Arial"/>
        </w:rPr>
        <w:t xml:space="preserve"> vnímali jako projev hrdinství. Zcela upřímně jsme věřili, že se poté něco změní. Já jsem ale velice brzy pochopila, že to svým způsobem naopak urychlilo rezignaci celého národa. Jak to myslíte? Podle </w:t>
      </w:r>
      <w:proofErr w:type="gramStart"/>
      <w:r w:rsidRPr="002A1CDF">
        <w:rPr>
          <w:rFonts w:ascii="Arial" w:hAnsi="Arial" w:cs="Arial"/>
        </w:rPr>
        <w:t>mně</w:t>
      </w:r>
      <w:proofErr w:type="gramEnd"/>
      <w:r w:rsidRPr="002A1CDF">
        <w:rPr>
          <w:rFonts w:ascii="Arial" w:hAnsi="Arial" w:cs="Arial"/>
        </w:rPr>
        <w:t xml:space="preserve"> Palach vzbudil skoro vlasteneckou euforii. A když opadla, lidé si zřejmě uvědomili, že jestli bojovat o svobodu znamená takovou oběť, tak oni nejsou ochotni ji podstoupit. Normalizace nastoupila nečekaně rychle. Lidé se raději systému podvolili a vedli zdánlivě bezstarostný život. Skutečnost, že žijí v asertivním světě plném manipulací a lží, přestala mnohým vadit. Polské kultuře je heroismus vlastní. Posuzovala </w:t>
      </w:r>
      <w:proofErr w:type="gramStart"/>
      <w:r w:rsidRPr="002A1CDF">
        <w:rPr>
          <w:rFonts w:ascii="Arial" w:hAnsi="Arial" w:cs="Arial"/>
        </w:rPr>
        <w:t>jste</w:t>
      </w:r>
      <w:proofErr w:type="gramEnd"/>
      <w:r w:rsidRPr="002A1CDF">
        <w:rPr>
          <w:rFonts w:ascii="Arial" w:hAnsi="Arial" w:cs="Arial"/>
        </w:rPr>
        <w:t xml:space="preserve"> proto Palachův čin jinak než čeští umělci? Neřekla bych. Protest Jana Palacha byl všude přijat jako čin názorově spřízněného vrstevníka. My jsme se s ním </w:t>
      </w:r>
      <w:proofErr w:type="spellStart"/>
      <w:r w:rsidRPr="002A1CDF">
        <w:rPr>
          <w:rFonts w:ascii="Arial" w:hAnsi="Arial" w:cs="Arial"/>
        </w:rPr>
        <w:t>stotožňovali</w:t>
      </w:r>
      <w:proofErr w:type="spellEnd"/>
      <w:r w:rsidRPr="002A1CDF">
        <w:rPr>
          <w:rFonts w:ascii="Arial" w:hAnsi="Arial" w:cs="Arial"/>
        </w:rPr>
        <w:t xml:space="preserve">. Je ale pravda, že Palach je vyloženě polský hrdina. Jeho čin je extrémní, svým způsobem romantický, ale marný. </w:t>
      </w:r>
    </w:p>
    <w:p w:rsidR="002A1CDF" w:rsidRPr="002A1CDF" w:rsidRDefault="002A1CDF" w:rsidP="002A1CDF">
      <w:pPr>
        <w:jc w:val="both"/>
        <w:rPr>
          <w:rFonts w:ascii="Arial" w:hAnsi="Arial" w:cs="Arial"/>
          <w:i/>
        </w:rPr>
      </w:pPr>
      <w:r w:rsidRPr="002A1CDF">
        <w:rPr>
          <w:rFonts w:ascii="Arial" w:hAnsi="Arial" w:cs="Arial"/>
          <w:i/>
        </w:rPr>
        <w:t>(Vzhledem k povaze jedné z úloh není zdroj výchozího textu uveden.)</w:t>
      </w:r>
    </w:p>
    <w:p w:rsidR="002A1CDF" w:rsidRPr="002A1CDF" w:rsidRDefault="002A1CDF" w:rsidP="002A1CDF">
      <w:pPr>
        <w:rPr>
          <w:rFonts w:ascii="Arial" w:hAnsi="Arial" w:cs="Arial"/>
          <w:b/>
        </w:rPr>
      </w:pPr>
      <w:r w:rsidRPr="002A1CDF">
        <w:rPr>
          <w:rFonts w:ascii="Arial" w:hAnsi="Arial" w:cs="Arial"/>
          <w:b/>
        </w:rPr>
        <w:t xml:space="preserve">1 bod </w:t>
      </w:r>
    </w:p>
    <w:p w:rsidR="002A1CDF" w:rsidRPr="002A1CDF" w:rsidRDefault="002A1CDF" w:rsidP="002A1CDF">
      <w:pPr>
        <w:rPr>
          <w:rFonts w:ascii="Arial" w:hAnsi="Arial" w:cs="Arial"/>
          <w:b/>
        </w:rPr>
      </w:pPr>
      <w:r w:rsidRPr="002A1CDF">
        <w:rPr>
          <w:rFonts w:ascii="Arial" w:hAnsi="Arial" w:cs="Arial"/>
          <w:b/>
        </w:rPr>
        <w:t xml:space="preserve">Které z následujících slov je ve výchozím textu užito v chybném tvaru? </w:t>
      </w:r>
    </w:p>
    <w:p w:rsidR="002A1CDF" w:rsidRPr="002A1CDF" w:rsidRDefault="002A1CDF" w:rsidP="002A1CDF">
      <w:pPr>
        <w:rPr>
          <w:rFonts w:ascii="Arial" w:hAnsi="Arial" w:cs="Arial"/>
          <w:i/>
        </w:rPr>
      </w:pPr>
      <w:r w:rsidRPr="002A1CDF">
        <w:rPr>
          <w:rFonts w:ascii="Arial" w:hAnsi="Arial" w:cs="Arial"/>
          <w:i/>
        </w:rPr>
        <w:t xml:space="preserve">(Posuzovaná slova jsou ve výchozím textu zapsána velkými písmeny.) </w:t>
      </w:r>
    </w:p>
    <w:p w:rsidR="002A1CDF" w:rsidRPr="002A1CDF" w:rsidRDefault="002A1CDF" w:rsidP="002A1CDF">
      <w:pPr>
        <w:rPr>
          <w:rFonts w:ascii="Arial" w:hAnsi="Arial" w:cs="Arial"/>
        </w:rPr>
      </w:pPr>
      <w:r w:rsidRPr="002A1CDF">
        <w:rPr>
          <w:rFonts w:ascii="Arial" w:hAnsi="Arial" w:cs="Arial"/>
        </w:rPr>
        <w:t xml:space="preserve">A) jich </w:t>
      </w:r>
    </w:p>
    <w:p w:rsidR="002A1CDF" w:rsidRPr="002A1CDF" w:rsidRDefault="002A1CDF" w:rsidP="002A1CDF">
      <w:pPr>
        <w:rPr>
          <w:rFonts w:ascii="Arial" w:hAnsi="Arial" w:cs="Arial"/>
        </w:rPr>
      </w:pPr>
      <w:r w:rsidRPr="002A1CDF">
        <w:rPr>
          <w:rFonts w:ascii="Arial" w:hAnsi="Arial" w:cs="Arial"/>
        </w:rPr>
        <w:t xml:space="preserve">B) mého </w:t>
      </w:r>
    </w:p>
    <w:p w:rsidR="002A1CDF" w:rsidRPr="002A1CDF" w:rsidRDefault="002A1CDF" w:rsidP="002A1CDF">
      <w:pPr>
        <w:rPr>
          <w:rFonts w:ascii="Arial" w:hAnsi="Arial" w:cs="Arial"/>
        </w:rPr>
      </w:pPr>
      <w:r w:rsidRPr="002A1CDF">
        <w:rPr>
          <w:rFonts w:ascii="Arial" w:hAnsi="Arial" w:cs="Arial"/>
        </w:rPr>
        <w:t xml:space="preserve">C) studiích </w:t>
      </w:r>
    </w:p>
    <w:p w:rsidR="002A1CDF" w:rsidRPr="002A1CDF" w:rsidRDefault="002A1CDF" w:rsidP="002A1CDF">
      <w:pPr>
        <w:rPr>
          <w:rFonts w:ascii="Arial" w:hAnsi="Arial" w:cs="Arial"/>
        </w:rPr>
      </w:pPr>
      <w:r w:rsidRPr="002A1CDF">
        <w:rPr>
          <w:rFonts w:ascii="Arial" w:hAnsi="Arial" w:cs="Arial"/>
        </w:rPr>
        <w:t>D) okamžicích</w:t>
      </w:r>
    </w:p>
    <w:p w:rsidR="002A1CDF" w:rsidRPr="002A1CDF" w:rsidRDefault="002A1CDF" w:rsidP="002A1CDF">
      <w:pPr>
        <w:rPr>
          <w:rFonts w:ascii="Arial" w:hAnsi="Arial" w:cs="Arial"/>
        </w:rPr>
      </w:pPr>
    </w:p>
    <w:p w:rsidR="002A1CDF" w:rsidRPr="002A1CDF" w:rsidRDefault="002A1CDF" w:rsidP="002A1CDF">
      <w:pPr>
        <w:pStyle w:val="dekodpov"/>
      </w:pPr>
    </w:p>
    <w:p w:rsidR="002A1CDF" w:rsidRPr="002A1CDF" w:rsidRDefault="002A1CDF" w:rsidP="002A1CDF">
      <w:pPr>
        <w:pStyle w:val="dekodpov"/>
      </w:pPr>
    </w:p>
    <w:p w:rsidR="002A1CDF" w:rsidRPr="002A1CDF" w:rsidRDefault="002A1CDF" w:rsidP="002A1CDF">
      <w:pPr>
        <w:pStyle w:val="dekodpov"/>
        <w:sectPr w:rsidR="002A1CDF" w:rsidRPr="002A1CDF" w:rsidSect="009D05FB">
          <w:type w:val="continuous"/>
          <w:pgSz w:w="11906" w:h="16838"/>
          <w:pgMar w:top="720" w:right="849" w:bottom="720" w:left="720" w:header="708" w:footer="708" w:gutter="0"/>
          <w:cols w:space="708"/>
          <w:docGrid w:linePitch="360"/>
        </w:sectPr>
      </w:pPr>
      <w:r w:rsidRPr="002A1CDF">
        <w:t>………………………………………………………………………………………………………………………………………………………………………………………………………………………………………………………………………………………………………………………………………………………………</w:t>
      </w:r>
    </w:p>
    <w:p w:rsidR="002A1CDF" w:rsidRPr="002A1CDF" w:rsidRDefault="002A1CDF" w:rsidP="002A1CDF">
      <w:pPr>
        <w:pStyle w:val="Sebereflexeka"/>
        <w:sectPr w:rsidR="002A1CDF" w:rsidRPr="002A1CDF" w:rsidSect="00EE3316">
          <w:type w:val="continuous"/>
          <w:pgSz w:w="11906" w:h="16838"/>
          <w:pgMar w:top="720" w:right="991" w:bottom="720" w:left="720" w:header="708" w:footer="708" w:gutter="0"/>
          <w:cols w:space="708"/>
          <w:docGrid w:linePitch="360"/>
        </w:sectPr>
      </w:pPr>
      <w:r w:rsidRPr="002A1CDF">
        <w:t>Co jsem se touto aktivitou naučil(a):</w:t>
      </w:r>
    </w:p>
    <w:p w:rsidR="002A1CDF" w:rsidRPr="002A1CDF" w:rsidRDefault="002A1CDF" w:rsidP="002A1CDF">
      <w:pPr>
        <w:pStyle w:val="dekodpov"/>
        <w:ind w:right="-11"/>
        <w:sectPr w:rsidR="002A1CDF" w:rsidRPr="002A1CDF" w:rsidSect="00EE3316">
          <w:type w:val="continuous"/>
          <w:pgSz w:w="11906" w:h="16838"/>
          <w:pgMar w:top="720" w:right="991" w:bottom="720" w:left="720" w:header="708" w:footer="708" w:gutter="0"/>
          <w:cols w:space="708"/>
          <w:docGrid w:linePitch="360"/>
        </w:sectPr>
      </w:pPr>
      <w:r w:rsidRPr="002A1CDF">
        <w:t>………………………………………………………………………………………………………………………………………………………………………………………………………………………………………………………………………………………………………………………………………………………………………</w:t>
      </w:r>
    </w:p>
    <w:p w:rsidR="002A1CDF" w:rsidRPr="002A1CDF" w:rsidRDefault="002A1CDF" w:rsidP="002A1CDF">
      <w:pPr>
        <w:pStyle w:val="dekodpov"/>
        <w:ind w:right="-11"/>
        <w:sectPr w:rsidR="002A1CDF" w:rsidRPr="002A1CDF" w:rsidSect="00EE3316">
          <w:type w:val="continuous"/>
          <w:pgSz w:w="11906" w:h="16838"/>
          <w:pgMar w:top="720" w:right="991" w:bottom="720" w:left="720" w:header="708" w:footer="708" w:gutter="0"/>
          <w:cols w:space="708"/>
          <w:docGrid w:linePitch="360"/>
        </w:sectPr>
      </w:pPr>
    </w:p>
    <w:p w:rsidR="002A1CDF" w:rsidRPr="002A1CDF" w:rsidRDefault="002A1CDF" w:rsidP="002A1CDF">
      <w:pPr>
        <w:rPr>
          <w:rFonts w:ascii="Arial" w:eastAsia="Times New Roman" w:hAnsi="Arial" w:cs="Arial"/>
          <w:color w:val="444444"/>
          <w:sz w:val="21"/>
          <w:szCs w:val="21"/>
          <w:shd w:val="clear" w:color="auto" w:fill="FFFFFF"/>
        </w:rPr>
      </w:pPr>
      <w:r w:rsidRPr="002A1CDF">
        <w:rPr>
          <w:rFonts w:ascii="Arial" w:eastAsia="Times New Roman" w:hAnsi="Arial" w:cs="Arial"/>
          <w:noProof/>
          <w:color w:val="444444"/>
          <w:sz w:val="21"/>
          <w:szCs w:val="21"/>
          <w:shd w:val="clear" w:color="auto" w:fill="FFFFFF"/>
          <w:lang w:eastAsia="cs-CZ"/>
        </w:rPr>
        <w:drawing>
          <wp:inline distT="0" distB="0" distL="0" distR="0" wp14:anchorId="7BDAC64B" wp14:editId="12F61965">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sidRPr="002A1CDF">
        <w:rPr>
          <w:rFonts w:ascii="Arial" w:eastAsia="Times New Roman" w:hAnsi="Arial" w:cs="Arial"/>
          <w:color w:val="444444"/>
          <w:sz w:val="21"/>
          <w:szCs w:val="21"/>
          <w:shd w:val="clear" w:color="auto" w:fill="FFFFFF"/>
        </w:rPr>
        <w:t xml:space="preserve"> Autor: Miloš Mlčoch</w:t>
      </w:r>
    </w:p>
    <w:p w:rsidR="002A1CDF" w:rsidRPr="002A1CDF" w:rsidRDefault="002A1CDF" w:rsidP="002A1CDF">
      <w:pPr>
        <w:rPr>
          <w:rFonts w:ascii="Arial" w:eastAsia="Times New Roman" w:hAnsi="Arial" w:cs="Arial"/>
          <w:color w:val="444444"/>
          <w:sz w:val="21"/>
          <w:szCs w:val="21"/>
          <w:shd w:val="clear" w:color="auto" w:fill="FFFFFF"/>
        </w:rPr>
        <w:sectPr w:rsidR="002A1CDF" w:rsidRPr="002A1CDF" w:rsidSect="00EE3316">
          <w:type w:val="continuous"/>
          <w:pgSz w:w="11906" w:h="16838"/>
          <w:pgMar w:top="720" w:right="991" w:bottom="720" w:left="720" w:header="708" w:footer="708" w:gutter="0"/>
          <w:cols w:space="708"/>
          <w:docGrid w:linePitch="360"/>
        </w:sectPr>
      </w:pPr>
      <w:r w:rsidRPr="002A1CDF">
        <w:rPr>
          <w:rFonts w:ascii="Arial" w:eastAsia="Times New Roman" w:hAnsi="Arial" w:cs="Arial"/>
          <w:color w:val="444444"/>
          <w:sz w:val="21"/>
          <w:szCs w:val="21"/>
          <w:shd w:val="clear" w:color="auto" w:fill="FFFFFF"/>
        </w:rPr>
        <w:t xml:space="preserve">Toto dílo je licencováno pod licencí </w:t>
      </w:r>
      <w:proofErr w:type="spellStart"/>
      <w:r w:rsidRPr="002A1CDF">
        <w:rPr>
          <w:rFonts w:ascii="Arial" w:eastAsia="Times New Roman" w:hAnsi="Arial" w:cs="Arial"/>
          <w:color w:val="444444"/>
          <w:sz w:val="21"/>
          <w:szCs w:val="21"/>
          <w:shd w:val="clear" w:color="auto" w:fill="FFFFFF"/>
        </w:rPr>
        <w:t>Creative</w:t>
      </w:r>
      <w:proofErr w:type="spellEnd"/>
      <w:r w:rsidRPr="002A1CDF">
        <w:rPr>
          <w:rFonts w:ascii="Arial" w:eastAsia="Times New Roman" w:hAnsi="Arial" w:cs="Arial"/>
          <w:color w:val="444444"/>
          <w:sz w:val="21"/>
          <w:szCs w:val="21"/>
          <w:shd w:val="clear" w:color="auto" w:fill="FFFFFF"/>
        </w:rPr>
        <w:t xml:space="preserve"> </w:t>
      </w:r>
      <w:proofErr w:type="spellStart"/>
      <w:r w:rsidRPr="002A1CDF">
        <w:rPr>
          <w:rFonts w:ascii="Arial" w:eastAsia="Times New Roman" w:hAnsi="Arial" w:cs="Arial"/>
          <w:color w:val="444444"/>
          <w:sz w:val="21"/>
          <w:szCs w:val="21"/>
          <w:shd w:val="clear" w:color="auto" w:fill="FFFFFF"/>
        </w:rPr>
        <w:t>Commons</w:t>
      </w:r>
      <w:proofErr w:type="spellEnd"/>
      <w:r w:rsidRPr="002A1CDF">
        <w:rPr>
          <w:rFonts w:ascii="Arial" w:eastAsia="Times New Roman" w:hAnsi="Arial" w:cs="Arial"/>
          <w:color w:val="444444"/>
          <w:sz w:val="21"/>
          <w:szCs w:val="21"/>
          <w:shd w:val="clear" w:color="auto" w:fill="FFFFFF"/>
        </w:rPr>
        <w:t> [CC BY-NC 4.0]. Licenční podmínky navštivte na adrese [https://creativecommons.org/</w:t>
      </w:r>
      <w:proofErr w:type="spellStart"/>
      <w:r w:rsidRPr="002A1CDF">
        <w:rPr>
          <w:rFonts w:ascii="Arial" w:eastAsia="Times New Roman" w:hAnsi="Arial" w:cs="Arial"/>
          <w:color w:val="444444"/>
          <w:sz w:val="21"/>
          <w:szCs w:val="21"/>
          <w:shd w:val="clear" w:color="auto" w:fill="FFFFFF"/>
        </w:rPr>
        <w:t>choose</w:t>
      </w:r>
      <w:proofErr w:type="spellEnd"/>
      <w:r w:rsidRPr="002A1CDF">
        <w:rPr>
          <w:rFonts w:ascii="Arial" w:eastAsia="Times New Roman" w:hAnsi="Arial" w:cs="Arial"/>
          <w:color w:val="444444"/>
          <w:sz w:val="21"/>
          <w:szCs w:val="21"/>
          <w:shd w:val="clear" w:color="auto" w:fill="FFFFFF"/>
        </w:rPr>
        <w:t>/?</w:t>
      </w:r>
      <w:proofErr w:type="spellStart"/>
      <w:r w:rsidRPr="002A1CDF">
        <w:rPr>
          <w:rFonts w:ascii="Arial" w:eastAsia="Times New Roman" w:hAnsi="Arial" w:cs="Arial"/>
          <w:color w:val="444444"/>
          <w:sz w:val="21"/>
          <w:szCs w:val="21"/>
          <w:shd w:val="clear" w:color="auto" w:fill="FFFFFF"/>
        </w:rPr>
        <w:t>lang</w:t>
      </w:r>
      <w:proofErr w:type="spellEnd"/>
      <w:r w:rsidRPr="002A1CDF">
        <w:rPr>
          <w:rFonts w:ascii="Arial" w:eastAsia="Times New Roman" w:hAnsi="Arial" w:cs="Arial"/>
          <w:color w:val="444444"/>
          <w:sz w:val="21"/>
          <w:szCs w:val="21"/>
          <w:shd w:val="clear" w:color="auto" w:fill="FFFFFF"/>
        </w:rPr>
        <w:t>=</w:t>
      </w:r>
      <w:proofErr w:type="spellStart"/>
      <w:r w:rsidRPr="002A1CDF">
        <w:rPr>
          <w:rFonts w:ascii="Arial" w:eastAsia="Times New Roman" w:hAnsi="Arial" w:cs="Arial"/>
          <w:color w:val="444444"/>
          <w:sz w:val="21"/>
          <w:szCs w:val="21"/>
          <w:shd w:val="clear" w:color="auto" w:fill="FFFFFF"/>
        </w:rPr>
        <w:t>cs</w:t>
      </w:r>
      <w:proofErr w:type="spellEnd"/>
      <w:r w:rsidRPr="002A1CDF">
        <w:rPr>
          <w:rFonts w:ascii="Arial" w:eastAsia="Times New Roman" w:hAnsi="Arial" w:cs="Arial"/>
          <w:color w:val="444444"/>
          <w:sz w:val="21"/>
          <w:szCs w:val="21"/>
          <w:shd w:val="clear" w:color="auto" w:fill="FFFFFF"/>
        </w:rPr>
        <w:t>].</w:t>
      </w:r>
    </w:p>
    <w:p w:rsidR="00C70CB2" w:rsidRPr="002A1CDF" w:rsidRDefault="00C70CB2">
      <w:pPr>
        <w:rPr>
          <w:rFonts w:ascii="Arial" w:eastAsia="Times New Roman" w:hAnsi="Arial" w:cs="Arial"/>
          <w:sz w:val="24"/>
          <w:szCs w:val="24"/>
        </w:rPr>
      </w:pPr>
    </w:p>
    <w:sectPr w:rsidR="00C70CB2" w:rsidRPr="002A1CDF"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7AD" w:rsidRDefault="002007AD">
      <w:pPr>
        <w:spacing w:after="0" w:line="240" w:lineRule="auto"/>
      </w:pPr>
      <w:r>
        <w:separator/>
      </w:r>
    </w:p>
  </w:endnote>
  <w:endnote w:type="continuationSeparator" w:id="0">
    <w:p w:rsidR="002007AD" w:rsidRDefault="0020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DAA1868" w:rsidTr="7DAA1868">
      <w:tc>
        <w:tcPr>
          <w:tcW w:w="3485" w:type="dxa"/>
        </w:tcPr>
        <w:p w:rsidR="7DAA1868" w:rsidRDefault="002007AD" w:rsidP="7DAA1868">
          <w:pPr>
            <w:pStyle w:val="Zhlav"/>
            <w:ind w:left="-115"/>
          </w:pPr>
        </w:p>
      </w:tc>
      <w:tc>
        <w:tcPr>
          <w:tcW w:w="3485" w:type="dxa"/>
        </w:tcPr>
        <w:p w:rsidR="7DAA1868" w:rsidRDefault="002007AD" w:rsidP="7DAA1868">
          <w:pPr>
            <w:pStyle w:val="Zhlav"/>
            <w:jc w:val="center"/>
          </w:pPr>
        </w:p>
      </w:tc>
      <w:tc>
        <w:tcPr>
          <w:tcW w:w="3485" w:type="dxa"/>
        </w:tcPr>
        <w:p w:rsidR="7DAA1868" w:rsidRDefault="002007AD" w:rsidP="7DAA1868">
          <w:pPr>
            <w:pStyle w:val="Zhlav"/>
            <w:ind w:right="-115"/>
            <w:jc w:val="right"/>
          </w:pPr>
        </w:p>
      </w:tc>
    </w:tr>
  </w:tbl>
  <w:p w:rsidR="7DAA1868" w:rsidRDefault="00D52A9E" w:rsidP="7DAA1868">
    <w:pPr>
      <w:pStyle w:val="Zpat"/>
    </w:pPr>
    <w:r>
      <w:rPr>
        <w:noProof/>
        <w:lang w:eastAsia="cs-CZ"/>
      </w:rPr>
      <w:drawing>
        <wp:anchor distT="0" distB="0" distL="114300" distR="114300" simplePos="0" relativeHeight="251659264" behindDoc="1" locked="0" layoutInCell="1" allowOverlap="1" wp14:anchorId="6D96E49C" wp14:editId="50CD2C55">
          <wp:simplePos x="0" y="0"/>
          <wp:positionH relativeFrom="column">
            <wp:posOffset>-103517</wp:posOffset>
          </wp:positionH>
          <wp:positionV relativeFrom="page">
            <wp:posOffset>9092242</wp:posOffset>
          </wp:positionV>
          <wp:extent cx="1141095" cy="1277620"/>
          <wp:effectExtent l="0" t="0" r="1905"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7AD" w:rsidRDefault="002007AD">
      <w:pPr>
        <w:spacing w:after="0" w:line="240" w:lineRule="auto"/>
      </w:pPr>
      <w:r>
        <w:separator/>
      </w:r>
    </w:p>
  </w:footnote>
  <w:footnote w:type="continuationSeparator" w:id="0">
    <w:p w:rsidR="002007AD" w:rsidRDefault="00200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rsidTr="7DAA1868">
      <w:tc>
        <w:tcPr>
          <w:tcW w:w="10455" w:type="dxa"/>
        </w:tcPr>
        <w:p w:rsidR="7DAA1868" w:rsidRDefault="00D52A9E" w:rsidP="7DAA1868">
          <w:pPr>
            <w:pStyle w:val="Zhlav"/>
            <w:ind w:left="-115"/>
          </w:pPr>
          <w:r>
            <w:rPr>
              <w:noProof/>
              <w:lang w:eastAsia="cs-CZ"/>
            </w:rPr>
            <w:drawing>
              <wp:inline distT="0" distB="0" distL="0" distR="0" wp14:anchorId="1FE15C45" wp14:editId="239D88D4">
                <wp:extent cx="6553200" cy="100965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rsidR="7DAA1868" w:rsidRDefault="002007AD"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pt;height:47pt" o:bullet="t">
        <v:imagedata r:id="rId1" o:title="Group 45"/>
      </v:shape>
    </w:pict>
  </w:numPicBullet>
  <w:abstractNum w:abstractNumId="0"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DE70B7F"/>
    <w:multiLevelType w:val="hybridMultilevel"/>
    <w:tmpl w:val="25DA8814"/>
    <w:lvl w:ilvl="0" w:tplc="F9967EB2">
      <w:start w:val="1"/>
      <w:numFmt w:val="bullet"/>
      <w:pStyle w:val="Videoodkaz"/>
      <w:lvlText w:val=""/>
      <w:lvlPicBulletId w:val="0"/>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99"/>
    <w:rsid w:val="00064256"/>
    <w:rsid w:val="0008255A"/>
    <w:rsid w:val="002007AD"/>
    <w:rsid w:val="002A1CDF"/>
    <w:rsid w:val="003D4BE2"/>
    <w:rsid w:val="00643BE7"/>
    <w:rsid w:val="009E0199"/>
    <w:rsid w:val="00A423E9"/>
    <w:rsid w:val="00C70CB2"/>
    <w:rsid w:val="00D52A9E"/>
    <w:rsid w:val="00D85F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B3FF"/>
  <w15:chartTrackingRefBased/>
  <w15:docId w15:val="{FD24EF7B-A4B6-4B85-B3BD-D652ED7E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pracovnholistu">
    <w:name w:val="Název pracovního listu"/>
    <w:basedOn w:val="Normln"/>
    <w:link w:val="NzevpracovnholistuChar"/>
    <w:qFormat/>
    <w:rsid w:val="009E0199"/>
    <w:rPr>
      <w:rFonts w:ascii="Arial" w:eastAsia="Arial" w:hAnsi="Arial" w:cs="Arial"/>
      <w:b/>
      <w:bCs/>
      <w:sz w:val="44"/>
      <w:szCs w:val="44"/>
    </w:rPr>
  </w:style>
  <w:style w:type="paragraph" w:customStyle="1" w:styleId="Popispracovnholistu">
    <w:name w:val="Popis pracovního listu"/>
    <w:basedOn w:val="Normln"/>
    <w:link w:val="PopispracovnholistuChar"/>
    <w:qFormat/>
    <w:rsid w:val="009E0199"/>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9E0199"/>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9E0199"/>
    <w:pPr>
      <w:numPr>
        <w:numId w:val="3"/>
      </w:numPr>
      <w:spacing w:line="240" w:lineRule="auto"/>
      <w:ind w:left="1068" w:right="401"/>
    </w:pPr>
    <w:rPr>
      <w:rFonts w:ascii="Arial" w:eastAsia="Arial" w:hAnsi="Arial" w:cs="Arial"/>
      <w:b/>
      <w:noProof/>
      <w:sz w:val="24"/>
    </w:rPr>
  </w:style>
  <w:style w:type="character" w:customStyle="1" w:styleId="NzevpracovnholistuChar">
    <w:name w:val="Název pracovního listu Char"/>
    <w:basedOn w:val="Standardnpsmoodstavce"/>
    <w:link w:val="Nzevpracovnholistu"/>
    <w:rsid w:val="009E0199"/>
    <w:rPr>
      <w:rFonts w:ascii="Arial" w:eastAsia="Arial" w:hAnsi="Arial" w:cs="Arial"/>
      <w:b/>
      <w:bCs/>
      <w:sz w:val="44"/>
      <w:szCs w:val="44"/>
    </w:rPr>
  </w:style>
  <w:style w:type="character" w:customStyle="1" w:styleId="PopispracovnholistuChar">
    <w:name w:val="Popis pracovního listu Char"/>
    <w:basedOn w:val="Standardnpsmoodstavce"/>
    <w:link w:val="Popispracovnholistu"/>
    <w:rsid w:val="009E0199"/>
    <w:rPr>
      <w:rFonts w:ascii="Arial" w:eastAsia="Arial" w:hAnsi="Arial" w:cs="Arial"/>
      <w:sz w:val="28"/>
      <w:szCs w:val="32"/>
    </w:rPr>
  </w:style>
  <w:style w:type="character" w:customStyle="1" w:styleId="kol-zadnChar">
    <w:name w:val="Úkol - zadání Char"/>
    <w:basedOn w:val="Standardnpsmoodstavce"/>
    <w:link w:val="kol-zadn"/>
    <w:rsid w:val="009E0199"/>
    <w:rPr>
      <w:rFonts w:ascii="Arial" w:eastAsia="Arial" w:hAnsi="Arial" w:cs="Arial"/>
      <w:b/>
      <w:noProof/>
      <w:sz w:val="24"/>
    </w:rPr>
  </w:style>
  <w:style w:type="character" w:customStyle="1" w:styleId="dekodpovChar">
    <w:name w:val="Řádek odpověď Char"/>
    <w:basedOn w:val="Standardnpsmoodstavce"/>
    <w:link w:val="dekodpov"/>
    <w:rsid w:val="009E0199"/>
    <w:rPr>
      <w:rFonts w:ascii="Arial" w:eastAsia="Arial" w:hAnsi="Arial" w:cs="Arial"/>
      <w:color w:val="33BEF2"/>
    </w:rPr>
  </w:style>
  <w:style w:type="character" w:customStyle="1" w:styleId="ZhlavChar">
    <w:name w:val="Záhlaví Char"/>
    <w:basedOn w:val="Standardnpsmoodstavce"/>
    <w:link w:val="Zhlav"/>
    <w:uiPriority w:val="99"/>
    <w:rsid w:val="009E0199"/>
  </w:style>
  <w:style w:type="paragraph" w:styleId="Zhlav">
    <w:name w:val="header"/>
    <w:basedOn w:val="Normln"/>
    <w:link w:val="ZhlavChar"/>
    <w:uiPriority w:val="99"/>
    <w:unhideWhenUsed/>
    <w:rsid w:val="009E0199"/>
    <w:pPr>
      <w:tabs>
        <w:tab w:val="center" w:pos="4680"/>
        <w:tab w:val="right" w:pos="9360"/>
      </w:tabs>
      <w:spacing w:after="0" w:line="240" w:lineRule="auto"/>
    </w:pPr>
  </w:style>
  <w:style w:type="character" w:customStyle="1" w:styleId="ZhlavChar1">
    <w:name w:val="Záhlaví Char1"/>
    <w:basedOn w:val="Standardnpsmoodstavce"/>
    <w:uiPriority w:val="99"/>
    <w:semiHidden/>
    <w:rsid w:val="009E0199"/>
  </w:style>
  <w:style w:type="character" w:customStyle="1" w:styleId="ZpatChar">
    <w:name w:val="Zápatí Char"/>
    <w:basedOn w:val="Standardnpsmoodstavce"/>
    <w:link w:val="Zpat"/>
    <w:uiPriority w:val="99"/>
    <w:rsid w:val="009E0199"/>
  </w:style>
  <w:style w:type="paragraph" w:styleId="Zpat">
    <w:name w:val="footer"/>
    <w:basedOn w:val="Normln"/>
    <w:link w:val="ZpatChar"/>
    <w:uiPriority w:val="99"/>
    <w:unhideWhenUsed/>
    <w:rsid w:val="009E0199"/>
    <w:pPr>
      <w:tabs>
        <w:tab w:val="center" w:pos="4680"/>
        <w:tab w:val="right" w:pos="9360"/>
      </w:tabs>
      <w:spacing w:after="0" w:line="240" w:lineRule="auto"/>
    </w:pPr>
  </w:style>
  <w:style w:type="character" w:customStyle="1" w:styleId="ZpatChar1">
    <w:name w:val="Zápatí Char1"/>
    <w:basedOn w:val="Standardnpsmoodstavce"/>
    <w:uiPriority w:val="99"/>
    <w:semiHidden/>
    <w:rsid w:val="009E0199"/>
  </w:style>
  <w:style w:type="character" w:styleId="Hypertextovodkaz">
    <w:name w:val="Hyperlink"/>
    <w:basedOn w:val="Standardnpsmoodstavce"/>
    <w:uiPriority w:val="99"/>
    <w:unhideWhenUsed/>
    <w:rsid w:val="009E0199"/>
    <w:rPr>
      <w:color w:val="0563C1" w:themeColor="hyperlink"/>
      <w:u w:val="single"/>
    </w:rPr>
  </w:style>
  <w:style w:type="paragraph" w:customStyle="1" w:styleId="Videoodkaz">
    <w:name w:val="Video odkaz"/>
    <w:basedOn w:val="Normln"/>
    <w:autoRedefine/>
    <w:rsid w:val="009E0199"/>
    <w:pPr>
      <w:numPr>
        <w:numId w:val="1"/>
      </w:numPr>
      <w:ind w:right="968"/>
    </w:pPr>
    <w:rPr>
      <w:rFonts w:ascii="Arial" w:eastAsia="Arial" w:hAnsi="Arial" w:cs="Arial"/>
      <w:b/>
      <w:bCs/>
      <w:color w:val="F22EA2"/>
      <w:sz w:val="32"/>
      <w:szCs w:val="32"/>
      <w:u w:val="single"/>
    </w:rPr>
  </w:style>
  <w:style w:type="paragraph" w:customStyle="1" w:styleId="Video">
    <w:name w:val="Video"/>
    <w:basedOn w:val="Videoodkaz"/>
    <w:link w:val="VideoChar"/>
    <w:qFormat/>
    <w:rsid w:val="009E0199"/>
    <w:pPr>
      <w:spacing w:after="0"/>
    </w:pPr>
  </w:style>
  <w:style w:type="paragraph" w:customStyle="1" w:styleId="Sebereflexeka">
    <w:name w:val="Sebereflexe žáka"/>
    <w:link w:val="SebereflexekaChar"/>
    <w:qFormat/>
    <w:rsid w:val="009E0199"/>
    <w:rPr>
      <w:rFonts w:ascii="Arial" w:eastAsia="Arial" w:hAnsi="Arial" w:cs="Arial"/>
      <w:b/>
      <w:noProof/>
      <w:color w:val="F030A1"/>
      <w:sz w:val="28"/>
    </w:rPr>
  </w:style>
  <w:style w:type="character" w:customStyle="1" w:styleId="VideoChar">
    <w:name w:val="Video Char"/>
    <w:basedOn w:val="Standardnpsmoodstavce"/>
    <w:link w:val="Video"/>
    <w:rsid w:val="009E0199"/>
    <w:rPr>
      <w:rFonts w:ascii="Arial" w:eastAsia="Arial" w:hAnsi="Arial" w:cs="Arial"/>
      <w:b/>
      <w:bCs/>
      <w:color w:val="F22EA2"/>
      <w:sz w:val="32"/>
      <w:szCs w:val="32"/>
      <w:u w:val="single"/>
    </w:rPr>
  </w:style>
  <w:style w:type="paragraph" w:styleId="Odstavecseseznamem">
    <w:name w:val="List Paragraph"/>
    <w:basedOn w:val="Normln"/>
    <w:uiPriority w:val="34"/>
    <w:rsid w:val="009E0199"/>
    <w:pPr>
      <w:ind w:left="720"/>
      <w:contextualSpacing/>
    </w:pPr>
  </w:style>
  <w:style w:type="character" w:customStyle="1" w:styleId="SebereflexekaChar">
    <w:name w:val="Sebereflexe žáka Char"/>
    <w:basedOn w:val="kol-zadnChar"/>
    <w:link w:val="Sebereflexeka"/>
    <w:rsid w:val="009E0199"/>
    <w:rPr>
      <w:rFonts w:ascii="Arial" w:eastAsia="Arial" w:hAnsi="Arial" w:cs="Arial"/>
      <w:b/>
      <w:noProof/>
      <w:color w:val="F030A1"/>
      <w:sz w:val="28"/>
    </w:rPr>
  </w:style>
  <w:style w:type="character" w:styleId="Nevyeenzmnka">
    <w:name w:val="Unresolved Mention"/>
    <w:basedOn w:val="Standardnpsmoodstavce"/>
    <w:uiPriority w:val="99"/>
    <w:semiHidden/>
    <w:unhideWhenUsed/>
    <w:rsid w:val="003D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edu.ceskatelevize.cz/video/12800-dame-to-slovni-druhy?vsrc=porad&amp;vsrcid=dame-t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459</Words>
  <Characters>2713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instalacni.ucet@hotmail.com</dc:creator>
  <cp:keywords/>
  <dc:description/>
  <cp:lastModifiedBy>Zehringerová Adéla</cp:lastModifiedBy>
  <cp:revision>6</cp:revision>
  <dcterms:created xsi:type="dcterms:W3CDTF">2022-03-03T15:20:00Z</dcterms:created>
  <dcterms:modified xsi:type="dcterms:W3CDTF">2022-03-28T18:39:00Z</dcterms:modified>
</cp:coreProperties>
</file>