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8DB" w:rsidRDefault="004618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4618DB" w:rsidRDefault="00D25AD2">
      <w:pPr>
        <w:pBdr>
          <w:top w:val="nil"/>
          <w:left w:val="nil"/>
          <w:bottom w:val="nil"/>
          <w:right w:val="nil"/>
          <w:between w:val="nil"/>
        </w:pBdr>
        <w:rPr>
          <w:rFonts w:ascii="TV Sans Screen" w:eastAsia="TV Sans Screen" w:hAnsi="TV Sans Screen" w:cs="TV Sans Screen"/>
          <w:b/>
          <w:color w:val="000000"/>
          <w:sz w:val="44"/>
          <w:szCs w:val="44"/>
        </w:rPr>
      </w:pPr>
      <w:r>
        <w:rPr>
          <w:rFonts w:ascii="TV Sans Screen" w:eastAsia="TV Sans Screen" w:hAnsi="TV Sans Screen" w:cs="TV Sans Screen"/>
          <w:b/>
          <w:color w:val="000000"/>
          <w:sz w:val="44"/>
          <w:szCs w:val="44"/>
        </w:rPr>
        <w:t>Praktická lekce: Bedřich Smetana</w:t>
      </w:r>
    </w:p>
    <w:p w:rsidR="004618DB" w:rsidRDefault="00D25AD2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TV Sans Screen" w:eastAsia="TV Sans Screen" w:hAnsi="TV Sans Screen" w:cs="TV Sans Screen"/>
          <w:i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i/>
          <w:color w:val="000000"/>
          <w:sz w:val="24"/>
          <w:szCs w:val="24"/>
        </w:rPr>
        <w:t>Hudba je kouzelný svět plný zvuků a melodií, které nás mohou rozveselit, uklidnit nebo nám povědět nějaký příběh. Dnes se podíváme na jednoho z nejznámějších českých hudebních skladatelů Bedřicha Smetanu. Představte si, že jeho hudba je jako malířské barvy</w:t>
      </w:r>
      <w:r>
        <w:rPr>
          <w:rFonts w:ascii="TV Sans Screen" w:eastAsia="TV Sans Screen" w:hAnsi="TV Sans Screen" w:cs="TV Sans Screen"/>
          <w:i/>
          <w:color w:val="000000"/>
          <w:sz w:val="24"/>
          <w:szCs w:val="24"/>
        </w:rPr>
        <w:t>, kterými maluje krásné obrazy přírody, měst a řek, jen pomocí hudebních nástrojů.</w:t>
      </w:r>
    </w:p>
    <w:p w:rsidR="004618DB" w:rsidRDefault="00D25AD2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TV Sans Screen" w:eastAsia="TV Sans Screen" w:hAnsi="TV Sans Screen" w:cs="TV Sans Screen"/>
          <w:i/>
          <w:color w:val="000000"/>
          <w:sz w:val="24"/>
          <w:szCs w:val="24"/>
        </w:rPr>
      </w:pPr>
      <w:r>
        <w:rPr>
          <w:rFonts w:ascii="Arial" w:eastAsia="Arial" w:hAnsi="Arial" w:cs="Arial"/>
          <w:color w:val="FFF333"/>
          <w:sz w:val="32"/>
          <w:szCs w:val="32"/>
        </w:rPr>
        <w:t>______________</w:t>
      </w:r>
      <w:r>
        <w:rPr>
          <w:rFonts w:ascii="Arial" w:eastAsia="Arial" w:hAnsi="Arial" w:cs="Arial"/>
          <w:color w:val="F030A1"/>
          <w:sz w:val="32"/>
          <w:szCs w:val="32"/>
        </w:rPr>
        <w:t>______________</w:t>
      </w:r>
      <w:r>
        <w:rPr>
          <w:rFonts w:ascii="Arial" w:eastAsia="Arial" w:hAnsi="Arial" w:cs="Arial"/>
          <w:color w:val="33BEF2"/>
          <w:sz w:val="32"/>
          <w:szCs w:val="32"/>
        </w:rPr>
        <w:t>______________</w:t>
      </w:r>
      <w:r>
        <w:rPr>
          <w:rFonts w:ascii="Arial" w:eastAsia="Arial" w:hAnsi="Arial" w:cs="Arial"/>
          <w:color w:val="404040"/>
          <w:sz w:val="32"/>
          <w:szCs w:val="32"/>
        </w:rPr>
        <w:t>________________</w:t>
      </w:r>
    </w:p>
    <w:p w:rsidR="004618DB" w:rsidRDefault="004618D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V Sans Screen" w:eastAsia="TV Sans Screen" w:hAnsi="TV Sans Screen" w:cs="TV Sans Screen"/>
          <w:b/>
          <w:color w:val="000000"/>
          <w:sz w:val="24"/>
          <w:szCs w:val="24"/>
        </w:rPr>
      </w:pPr>
    </w:p>
    <w:p w:rsidR="004618DB" w:rsidRDefault="00D25AD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V Sans Screen" w:eastAsia="TV Sans Screen" w:hAnsi="TV Sans Screen" w:cs="TV Sans Screen"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b/>
          <w:color w:val="000000"/>
          <w:sz w:val="24"/>
          <w:szCs w:val="24"/>
        </w:rPr>
        <w:t>Věk dětí: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 xml:space="preserve"> 3–6 let</w:t>
      </w:r>
    </w:p>
    <w:p w:rsidR="004618DB" w:rsidRDefault="00D25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V Sans Screen" w:eastAsia="TV Sans Screen" w:hAnsi="TV Sans Screen" w:cs="TV Sans Screen"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b/>
          <w:color w:val="000000"/>
          <w:sz w:val="24"/>
          <w:szCs w:val="24"/>
        </w:rPr>
        <w:t>Cíl tématu: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 xml:space="preserve"> Cílem tématu je </w:t>
      </w:r>
      <w:r>
        <w:rPr>
          <w:rFonts w:ascii="TV Sans Screen" w:eastAsia="TV Sans Screen" w:hAnsi="TV Sans Screen" w:cs="TV Sans Screen"/>
          <w:sz w:val="24"/>
          <w:szCs w:val="24"/>
        </w:rPr>
        <w:t>s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 xml:space="preserve">eznámení s českým skladatelem Bedřichem Smetanou, jeho hudební tvorbou a obecně pak </w:t>
      </w:r>
      <w:r>
        <w:rPr>
          <w:rFonts w:ascii="TV Sans Screen" w:eastAsia="TV Sans Screen" w:hAnsi="TV Sans Screen" w:cs="TV Sans Screen"/>
          <w:sz w:val="24"/>
          <w:szCs w:val="24"/>
        </w:rPr>
        <w:t xml:space="preserve">také s 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 xml:space="preserve">hudebními nástroji. Děti </w:t>
      </w:r>
      <w:r>
        <w:rPr>
          <w:rFonts w:ascii="TV Sans Screen" w:eastAsia="TV Sans Screen" w:hAnsi="TV Sans Screen" w:cs="TV Sans Screen"/>
          <w:sz w:val="24"/>
          <w:szCs w:val="24"/>
        </w:rPr>
        <w:t>z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>ísk</w:t>
      </w:r>
      <w:r>
        <w:rPr>
          <w:rFonts w:ascii="TV Sans Screen" w:eastAsia="TV Sans Screen" w:hAnsi="TV Sans Screen" w:cs="TV Sans Screen"/>
          <w:sz w:val="24"/>
          <w:szCs w:val="24"/>
        </w:rPr>
        <w:t>aj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>í povědomí o hudbě jako prostředku vyjadřování emocí, příběhů</w:t>
      </w:r>
      <w:r>
        <w:rPr>
          <w:rFonts w:ascii="TV Sans Screen" w:eastAsia="TV Sans Screen" w:hAnsi="TV Sans Screen" w:cs="TV Sans Screen"/>
          <w:sz w:val="24"/>
          <w:szCs w:val="24"/>
        </w:rPr>
        <w:t xml:space="preserve"> či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 xml:space="preserve"> přírodních zvuků</w:t>
      </w:r>
      <w:r>
        <w:rPr>
          <w:rFonts w:ascii="TV Sans Screen" w:eastAsia="TV Sans Screen" w:hAnsi="TV Sans Screen" w:cs="TV Sans Screen"/>
          <w:sz w:val="24"/>
          <w:szCs w:val="24"/>
        </w:rPr>
        <w:t>,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 xml:space="preserve"> </w:t>
      </w:r>
      <w:r>
        <w:rPr>
          <w:rFonts w:ascii="TV Sans Screen" w:eastAsia="TV Sans Screen" w:hAnsi="TV Sans Screen" w:cs="TV Sans Screen"/>
          <w:sz w:val="24"/>
          <w:szCs w:val="24"/>
        </w:rPr>
        <w:t>a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 xml:space="preserve"> to </w:t>
      </w:r>
      <w:r>
        <w:rPr>
          <w:rFonts w:ascii="TV Sans Screen" w:eastAsia="TV Sans Screen" w:hAnsi="TV Sans Screen" w:cs="TV Sans Screen"/>
          <w:sz w:val="24"/>
          <w:szCs w:val="24"/>
        </w:rPr>
        <w:t xml:space="preserve">jednak 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>poslechem a jednak jednoduchými hudební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 xml:space="preserve">mi aktivitami. Cílem je pak rovněž </w:t>
      </w:r>
      <w:r>
        <w:rPr>
          <w:rFonts w:ascii="TV Sans Screen" w:eastAsia="TV Sans Screen" w:hAnsi="TV Sans Screen" w:cs="TV Sans Screen"/>
          <w:sz w:val="24"/>
          <w:szCs w:val="24"/>
        </w:rPr>
        <w:t>r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>ozvíjení vztahu dětí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>hudbě a vnímání hudby nejen sluchem, ale i pohybem a představivostí.</w:t>
      </w:r>
    </w:p>
    <w:p w:rsidR="004618DB" w:rsidRDefault="004618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i/>
          <w:color w:val="000000"/>
          <w:sz w:val="24"/>
          <w:szCs w:val="24"/>
        </w:rPr>
      </w:pPr>
    </w:p>
    <w:p w:rsidR="004618DB" w:rsidRDefault="00CF2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b/>
          <w:color w:val="FF3399"/>
          <w:sz w:val="24"/>
          <w:szCs w:val="24"/>
          <w:u w:val="single"/>
        </w:rPr>
      </w:pPr>
      <w:hyperlink r:id="rId8" w:history="1">
        <w:r w:rsidR="00D25AD2" w:rsidRPr="00CF22D7">
          <w:rPr>
            <w:rStyle w:val="Hypertextovodkaz"/>
            <w:rFonts w:ascii="TV Sans Screen" w:eastAsia="TV Sans Screen" w:hAnsi="TV Sans Screen" w:cs="TV Sans Screen"/>
            <w:b/>
            <w:sz w:val="24"/>
            <w:szCs w:val="24"/>
          </w:rPr>
          <w:t>Příloha č. 1: Bedřich Smetana – obrázkové čtení</w:t>
        </w:r>
      </w:hyperlink>
    </w:p>
    <w:p w:rsidR="004618DB" w:rsidRDefault="00D25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i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i/>
          <w:color w:val="000000"/>
          <w:sz w:val="24"/>
          <w:szCs w:val="24"/>
        </w:rPr>
        <w:t xml:space="preserve">Společně si přečteme jeden příběh o velmi známém českém skladateli Bedřichu Smetanovi. Neumíte ještě číst? To nevadí! Potřebujeme někoho, kdo bude číst pouze obrázky. </w:t>
      </w:r>
    </w:p>
    <w:p w:rsidR="004618DB" w:rsidRDefault="004618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i/>
          <w:color w:val="000000"/>
          <w:sz w:val="24"/>
          <w:szCs w:val="24"/>
        </w:rPr>
      </w:pPr>
    </w:p>
    <w:p w:rsidR="004618DB" w:rsidRDefault="00D25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b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b/>
          <w:color w:val="000000"/>
          <w:sz w:val="24"/>
          <w:szCs w:val="24"/>
        </w:rPr>
        <w:t>Vzdělávací cíl:</w:t>
      </w:r>
    </w:p>
    <w:p w:rsidR="004618DB" w:rsidRDefault="00D25A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V Sans Screen" w:eastAsia="TV Sans Screen" w:hAnsi="TV Sans Screen" w:cs="TV Sans Screen"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color w:val="000000"/>
          <w:sz w:val="24"/>
          <w:szCs w:val="24"/>
        </w:rPr>
        <w:t>rozvoj řečových schopností a jazykových dovedností receptivních (vnímání, naslouchání, porozumění) i produktivních (výslovnosti, vytváření pojmů, mluvního projevu, vyjadřování);</w:t>
      </w:r>
    </w:p>
    <w:p w:rsidR="004618DB" w:rsidRDefault="00D25A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color w:val="000000"/>
          <w:sz w:val="24"/>
          <w:szCs w:val="24"/>
        </w:rPr>
        <w:t>osvojení si některých poznatků a dovedností, které předcházejí čtení i psaní, rozvoj zájmu o</w:t>
      </w:r>
      <w:r>
        <w:rPr>
          <w:rFonts w:ascii="TV Sans Screen" w:eastAsia="TV Sans Screen" w:hAnsi="TV Sans Screen" w:cs="TV Sans Screen"/>
          <w:sz w:val="24"/>
          <w:szCs w:val="24"/>
        </w:rPr>
        <w:t> 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>psanou podobu jazyka i další formy sdělení verbální i neverbální (výtvarné, hudební, pohybové, dramatické);</w:t>
      </w:r>
    </w:p>
    <w:p w:rsidR="004618DB" w:rsidRDefault="00D25A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color w:val="000000"/>
          <w:sz w:val="24"/>
          <w:szCs w:val="24"/>
        </w:rPr>
        <w:t>rozvoj, zpřesňování a kultivace smyslového vnímání, pře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>chod od konkrétně-názorného myšlení k myšlení slovně-logickému (pojmovému), rozvoj paměti a pozornosti, přechod od bezděčných forem těchto funkcí k úmyslným, rozvoj a kultivace představivosti a fantazie;</w:t>
      </w:r>
    </w:p>
    <w:p w:rsidR="004618DB" w:rsidRDefault="00D25A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rFonts w:ascii="TV Sans Screen" w:eastAsia="TV Sans Screen" w:hAnsi="TV Sans Screen" w:cs="TV Sans Screen"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color w:val="000000"/>
          <w:sz w:val="24"/>
          <w:szCs w:val="24"/>
        </w:rPr>
        <w:t>vytváření základů pro práci s informacemi.</w:t>
      </w:r>
    </w:p>
    <w:p w:rsidR="004618DB" w:rsidRDefault="00D25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b/>
          <w:color w:val="000000"/>
          <w:sz w:val="24"/>
          <w:szCs w:val="24"/>
        </w:rPr>
        <w:t>Klíčové k</w:t>
      </w:r>
      <w:r>
        <w:rPr>
          <w:rFonts w:ascii="TV Sans Screen" w:eastAsia="TV Sans Screen" w:hAnsi="TV Sans Screen" w:cs="TV Sans Screen"/>
          <w:b/>
          <w:color w:val="000000"/>
          <w:sz w:val="24"/>
          <w:szCs w:val="24"/>
        </w:rPr>
        <w:t xml:space="preserve">ompetence: 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>kompetence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>učení, kompetence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>řešení problémů, kompetence komunikativní, kompetence činnostní a občanské</w:t>
      </w:r>
    </w:p>
    <w:p w:rsidR="004618DB" w:rsidRDefault="004618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b/>
          <w:color w:val="000000"/>
          <w:sz w:val="24"/>
          <w:szCs w:val="24"/>
        </w:rPr>
      </w:pPr>
    </w:p>
    <w:p w:rsidR="004618DB" w:rsidRDefault="00D25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b/>
          <w:color w:val="000000"/>
          <w:sz w:val="24"/>
          <w:szCs w:val="24"/>
        </w:rPr>
        <w:t xml:space="preserve">Pomůcky: 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>vytištěný materiál</w:t>
      </w:r>
    </w:p>
    <w:p w:rsidR="004618DB" w:rsidRDefault="00D25AD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V Sans Screen" w:eastAsia="TV Sans Screen" w:hAnsi="TV Sans Screen" w:cs="TV Sans Screen"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b/>
          <w:color w:val="000000"/>
          <w:sz w:val="24"/>
          <w:szCs w:val="24"/>
        </w:rPr>
        <w:t>Příprava materiálu: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 xml:space="preserve"> Vytiskněte materiál a předčítejte dětem příběh. </w:t>
      </w:r>
      <w:r>
        <w:rPr>
          <w:rFonts w:ascii="TV Sans Screen" w:eastAsia="TV Sans Screen" w:hAnsi="TV Sans Screen" w:cs="TV Sans Screen"/>
          <w:sz w:val="24"/>
          <w:szCs w:val="24"/>
        </w:rPr>
        <w:t>Při čtení dětem p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>růběžně</w:t>
      </w:r>
      <w:r>
        <w:rPr>
          <w:rFonts w:ascii="TV Sans Screen" w:eastAsia="TV Sans Screen" w:hAnsi="TV Sans Screen" w:cs="TV Sans Screen"/>
          <w:sz w:val="24"/>
          <w:szCs w:val="24"/>
        </w:rPr>
        <w:t xml:space="preserve"> 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>ukazujte obrázky. Úkolem dětí je doplňovat vhodná slova do příběhu podle obrázků.</w:t>
      </w:r>
    </w:p>
    <w:p w:rsidR="004618DB" w:rsidRDefault="004618D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V Sans Screen" w:eastAsia="TV Sans Screen" w:hAnsi="TV Sans Screen" w:cs="TV Sans Screen"/>
          <w:color w:val="000000"/>
          <w:sz w:val="24"/>
          <w:szCs w:val="24"/>
        </w:rPr>
      </w:pPr>
    </w:p>
    <w:p w:rsidR="004618DB" w:rsidRDefault="004618D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V Sans Screen" w:eastAsia="TV Sans Screen" w:hAnsi="TV Sans Screen" w:cs="TV Sans Screen"/>
          <w:color w:val="000000"/>
          <w:sz w:val="24"/>
          <w:szCs w:val="24"/>
        </w:rPr>
      </w:pPr>
    </w:p>
    <w:p w:rsidR="004618DB" w:rsidRDefault="00D25AD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center"/>
        <w:rPr>
          <w:rFonts w:ascii="TV Sans Screen" w:eastAsia="TV Sans Screen" w:hAnsi="TV Sans Screen" w:cs="TV Sans Screen"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73442" cy="2797930"/>
            <wp:effectExtent l="88900" t="88900" r="88900" b="88900"/>
            <wp:docPr id="20413610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3442" cy="2797930"/>
                    </a:xfrm>
                    <a:prstGeom prst="rect">
                      <a:avLst/>
                    </a:prstGeom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4618DB" w:rsidRDefault="00CF2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b/>
          <w:color w:val="FF3399"/>
          <w:sz w:val="24"/>
          <w:szCs w:val="24"/>
          <w:u w:val="single"/>
        </w:rPr>
      </w:pPr>
      <w:hyperlink r:id="rId10" w:history="1">
        <w:r w:rsidR="00D25AD2" w:rsidRPr="00CF22D7">
          <w:rPr>
            <w:rStyle w:val="Hypertextovodkaz"/>
            <w:rFonts w:ascii="TV Sans Screen" w:eastAsia="TV Sans Screen" w:hAnsi="TV Sans Screen" w:cs="TV Sans Screen"/>
            <w:b/>
            <w:sz w:val="24"/>
            <w:szCs w:val="24"/>
          </w:rPr>
          <w:t xml:space="preserve">Příloha č. 2: Bedřich Smetana </w:t>
        </w:r>
        <w:r w:rsidR="00D25AD2" w:rsidRPr="00CF22D7">
          <w:rPr>
            <w:rStyle w:val="Hypertextovodkaz"/>
            <w:rFonts w:ascii="TV Sans Screen" w:eastAsia="TV Sans Screen" w:hAnsi="TV Sans Screen" w:cs="TV Sans Screen"/>
            <w:b/>
            <w:sz w:val="24"/>
            <w:szCs w:val="24"/>
          </w:rPr>
          <w:t>–</w:t>
        </w:r>
        <w:r w:rsidR="00D25AD2" w:rsidRPr="00CF22D7">
          <w:rPr>
            <w:rStyle w:val="Hypertextovodkaz"/>
            <w:rFonts w:ascii="TV Sans Screen" w:eastAsia="TV Sans Screen" w:hAnsi="TV Sans Screen" w:cs="TV Sans Screen"/>
            <w:b/>
            <w:sz w:val="24"/>
            <w:szCs w:val="24"/>
          </w:rPr>
          <w:t xml:space="preserve"> puzzle k</w:t>
        </w:r>
        <w:r w:rsidR="00D25AD2" w:rsidRPr="00CF22D7">
          <w:rPr>
            <w:rStyle w:val="Hypertextovodkaz"/>
            <w:rFonts w:ascii="Times New Roman" w:eastAsia="Times New Roman" w:hAnsi="Times New Roman" w:cs="Times New Roman"/>
            <w:b/>
            <w:sz w:val="24"/>
            <w:szCs w:val="24"/>
          </w:rPr>
          <w:t> </w:t>
        </w:r>
        <w:r w:rsidR="00D25AD2" w:rsidRPr="00CF22D7">
          <w:rPr>
            <w:rStyle w:val="Hypertextovodkaz"/>
            <w:rFonts w:ascii="TV Sans Screen" w:eastAsia="TV Sans Screen" w:hAnsi="TV Sans Screen" w:cs="TV Sans Screen"/>
            <w:b/>
            <w:sz w:val="24"/>
            <w:szCs w:val="24"/>
          </w:rPr>
          <w:t>obrázkovému čtení</w:t>
        </w:r>
      </w:hyperlink>
    </w:p>
    <w:p w:rsidR="004618DB" w:rsidRDefault="00D25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i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i/>
          <w:color w:val="000000"/>
          <w:sz w:val="24"/>
          <w:szCs w:val="24"/>
        </w:rPr>
        <w:t xml:space="preserve">Zapamatovali jste si něco o Bedřichu Smetanovi? To se nyní dozvíme. Čeká na </w:t>
      </w:r>
      <w:r>
        <w:rPr>
          <w:rFonts w:ascii="TV Sans Screen" w:eastAsia="TV Sans Screen" w:hAnsi="TV Sans Screen" w:cs="TV Sans Screen"/>
          <w:i/>
          <w:sz w:val="24"/>
          <w:szCs w:val="24"/>
        </w:rPr>
        <w:t>v</w:t>
      </w:r>
      <w:r>
        <w:rPr>
          <w:rFonts w:ascii="TV Sans Screen" w:eastAsia="TV Sans Screen" w:hAnsi="TV Sans Screen" w:cs="TV Sans Screen"/>
          <w:i/>
          <w:color w:val="000000"/>
          <w:sz w:val="24"/>
          <w:szCs w:val="24"/>
        </w:rPr>
        <w:t>ás puzzle z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>
        <w:rPr>
          <w:rFonts w:ascii="TV Sans Screen" w:eastAsia="TV Sans Screen" w:hAnsi="TV Sans Screen" w:cs="TV Sans Screen"/>
          <w:i/>
          <w:color w:val="000000"/>
          <w:sz w:val="24"/>
          <w:szCs w:val="24"/>
        </w:rPr>
        <w:t xml:space="preserve">příběhu o tomto skladateli. Co který obrázek znamená? Pamatujete si to? </w:t>
      </w:r>
    </w:p>
    <w:p w:rsidR="004618DB" w:rsidRDefault="004618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i/>
          <w:color w:val="000000"/>
          <w:sz w:val="24"/>
          <w:szCs w:val="24"/>
        </w:rPr>
      </w:pPr>
    </w:p>
    <w:p w:rsidR="004618DB" w:rsidRDefault="00D25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b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b/>
          <w:color w:val="000000"/>
          <w:sz w:val="24"/>
          <w:szCs w:val="24"/>
        </w:rPr>
        <w:t xml:space="preserve">Vzdělávací cíl: </w:t>
      </w:r>
    </w:p>
    <w:p w:rsidR="004618DB" w:rsidRDefault="00D25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V Sans Screen" w:eastAsia="TV Sans Screen" w:hAnsi="TV Sans Screen" w:cs="TV Sans Screen"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color w:val="000000"/>
          <w:sz w:val="24"/>
          <w:szCs w:val="24"/>
        </w:rPr>
        <w:t>rozvoj řečových schopností a jazykových dovedností receptivních (vnímání, naslouchání, porozumění) i produktivních (výslovnosti, vytváření pojmů, mluvního projevu, vyjadřování);</w:t>
      </w:r>
    </w:p>
    <w:p w:rsidR="004618DB" w:rsidRDefault="00D25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color w:val="000000"/>
          <w:sz w:val="24"/>
          <w:szCs w:val="24"/>
        </w:rPr>
        <w:t>rozvoj, zpřesňování a kultivace smyslového vnímání, přechod od konkrétně</w:t>
      </w:r>
      <w:r>
        <w:rPr>
          <w:rFonts w:ascii="TV Sans Screen" w:eastAsia="TV Sans Screen" w:hAnsi="TV Sans Screen" w:cs="TV Sans Screen"/>
          <w:sz w:val="24"/>
          <w:szCs w:val="24"/>
        </w:rPr>
        <w:t>-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>názor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>ného myšlení k myšlení slovně-logickému (pojmovému), rozvoj paměti a pozornosti, přechod od bezděčných forem těchto funkcí k úmyslným, rozvoj a kultivace představivosti a fantazie;</w:t>
      </w:r>
    </w:p>
    <w:p w:rsidR="004618DB" w:rsidRDefault="00D25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color w:val="000000"/>
          <w:sz w:val="24"/>
          <w:szCs w:val="24"/>
        </w:rPr>
        <w:t>rozvoj tvořivosti (tvořivého myšlení, řešení problémů, tvořivého sebevyjádř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>ení);</w:t>
      </w:r>
    </w:p>
    <w:p w:rsidR="004618DB" w:rsidRDefault="00D25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rFonts w:ascii="TV Sans Screen" w:eastAsia="TV Sans Screen" w:hAnsi="TV Sans Screen" w:cs="TV Sans Screen"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color w:val="000000"/>
          <w:sz w:val="24"/>
          <w:szCs w:val="24"/>
        </w:rPr>
        <w:t>vytváření základů pro práci s informacemi.</w:t>
      </w:r>
    </w:p>
    <w:p w:rsidR="004618DB" w:rsidRDefault="00D25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b/>
          <w:color w:val="000000"/>
          <w:sz w:val="24"/>
          <w:szCs w:val="24"/>
        </w:rPr>
        <w:t>Klíčové kompetence: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 xml:space="preserve"> kompetence k učení, kompetence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>řešení problémů, kompetence komunikativní, kompetence činnostní a občanské</w:t>
      </w:r>
    </w:p>
    <w:p w:rsidR="004618DB" w:rsidRDefault="004618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b/>
          <w:color w:val="000000"/>
          <w:sz w:val="24"/>
          <w:szCs w:val="24"/>
        </w:rPr>
      </w:pPr>
    </w:p>
    <w:p w:rsidR="004618DB" w:rsidRDefault="00D25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b/>
          <w:color w:val="000000"/>
          <w:sz w:val="24"/>
          <w:szCs w:val="24"/>
        </w:rPr>
        <w:t xml:space="preserve">Pomůcky: 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 xml:space="preserve">vytištěný materiál, </w:t>
      </w:r>
      <w:proofErr w:type="spellStart"/>
      <w:r>
        <w:rPr>
          <w:rFonts w:ascii="TV Sans Screen" w:eastAsia="TV Sans Screen" w:hAnsi="TV Sans Screen" w:cs="TV Sans Screen"/>
          <w:color w:val="000000"/>
          <w:sz w:val="24"/>
          <w:szCs w:val="24"/>
        </w:rPr>
        <w:t>laminovačka</w:t>
      </w:r>
      <w:proofErr w:type="spellEnd"/>
      <w:r>
        <w:rPr>
          <w:rFonts w:ascii="TV Sans Screen" w:eastAsia="TV Sans Screen" w:hAnsi="TV Sans Screen" w:cs="TV Sans Screen"/>
          <w:color w:val="000000"/>
          <w:sz w:val="24"/>
          <w:szCs w:val="24"/>
        </w:rPr>
        <w:t>, laminovací folie, nůžky</w:t>
      </w:r>
    </w:p>
    <w:p w:rsidR="004618DB" w:rsidRDefault="00D25AD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V Sans Screen" w:eastAsia="TV Sans Screen" w:hAnsi="TV Sans Screen" w:cs="TV Sans Screen"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b/>
          <w:color w:val="000000"/>
          <w:sz w:val="24"/>
          <w:szCs w:val="24"/>
        </w:rPr>
        <w:t>Příprava materiálu: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 xml:space="preserve"> Vytiskněte materiál, pro opětovné použití </w:t>
      </w:r>
      <w:proofErr w:type="spellStart"/>
      <w:r>
        <w:rPr>
          <w:rFonts w:ascii="TV Sans Screen" w:eastAsia="TV Sans Screen" w:hAnsi="TV Sans Screen" w:cs="TV Sans Screen"/>
          <w:color w:val="000000"/>
          <w:sz w:val="24"/>
          <w:szCs w:val="24"/>
        </w:rPr>
        <w:t>zalaminujte</w:t>
      </w:r>
      <w:proofErr w:type="spellEnd"/>
      <w:r>
        <w:rPr>
          <w:rFonts w:ascii="TV Sans Screen" w:eastAsia="TV Sans Screen" w:hAnsi="TV Sans Screen" w:cs="TV Sans Screen"/>
          <w:sz w:val="24"/>
          <w:szCs w:val="24"/>
        </w:rPr>
        <w:t xml:space="preserve"> a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 xml:space="preserve"> </w:t>
      </w:r>
      <w:r>
        <w:rPr>
          <w:rFonts w:ascii="TV Sans Screen" w:eastAsia="TV Sans Screen" w:hAnsi="TV Sans Screen" w:cs="TV Sans Screen"/>
          <w:sz w:val="24"/>
          <w:szCs w:val="24"/>
        </w:rPr>
        <w:t>v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 xml:space="preserve">ystřihněte. </w:t>
      </w:r>
      <w:r>
        <w:rPr>
          <w:rFonts w:ascii="TV Sans Screen" w:eastAsia="TV Sans Screen" w:hAnsi="TV Sans Screen" w:cs="TV Sans Screen"/>
          <w:sz w:val="24"/>
          <w:szCs w:val="24"/>
        </w:rPr>
        <w:t>D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>ěti mají za úkol skládat díly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 xml:space="preserve">sobě </w:t>
      </w:r>
      <w:r>
        <w:rPr>
          <w:rFonts w:ascii="TV Sans Screen" w:eastAsia="TV Sans Screen" w:hAnsi="TV Sans Screen" w:cs="TV Sans Screen"/>
          <w:sz w:val="24"/>
          <w:szCs w:val="24"/>
        </w:rPr>
        <w:t>a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 xml:space="preserve"> říct, co obrázek znamená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>souvislosti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>Bedřichem Smetanou (na základě předchozího obrázkového čtení).</w:t>
      </w:r>
    </w:p>
    <w:p w:rsidR="004618DB" w:rsidRDefault="004618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b/>
          <w:color w:val="FF3399"/>
          <w:sz w:val="24"/>
          <w:szCs w:val="24"/>
          <w:u w:val="single"/>
        </w:rPr>
      </w:pPr>
    </w:p>
    <w:p w:rsidR="004618DB" w:rsidRDefault="00D25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V Sans Screen" w:eastAsia="TV Sans Screen" w:hAnsi="TV Sans Screen" w:cs="TV Sans Screen"/>
          <w:b/>
          <w:color w:val="FF3399"/>
          <w:sz w:val="24"/>
          <w:szCs w:val="24"/>
          <w:u w:val="single"/>
        </w:rPr>
      </w:pPr>
      <w:r>
        <w:rPr>
          <w:rFonts w:ascii="TV Sans Screen" w:eastAsia="TV Sans Screen" w:hAnsi="TV Sans Screen" w:cs="TV Sans Screen"/>
          <w:noProof/>
          <w:color w:val="FF3399"/>
          <w:sz w:val="24"/>
          <w:szCs w:val="24"/>
        </w:rPr>
        <w:lastRenderedPageBreak/>
        <w:drawing>
          <wp:inline distT="0" distB="0" distL="0" distR="0">
            <wp:extent cx="1426350" cy="2012415"/>
            <wp:effectExtent l="88900" t="88900" r="88900" b="88900"/>
            <wp:docPr id="204136101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6350" cy="2012415"/>
                    </a:xfrm>
                    <a:prstGeom prst="rect">
                      <a:avLst/>
                    </a:prstGeom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ascii="TV Sans Screen" w:eastAsia="TV Sans Screen" w:hAnsi="TV Sans Screen" w:cs="TV Sans Screen"/>
          <w:noProof/>
          <w:color w:val="FF3399"/>
          <w:sz w:val="24"/>
          <w:szCs w:val="24"/>
        </w:rPr>
        <w:drawing>
          <wp:inline distT="0" distB="0" distL="0" distR="0">
            <wp:extent cx="1449731" cy="2040361"/>
            <wp:effectExtent l="88900" t="88900" r="88900" b="88900"/>
            <wp:docPr id="204136101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9731" cy="2040361"/>
                    </a:xfrm>
                    <a:prstGeom prst="rect">
                      <a:avLst/>
                    </a:prstGeom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ascii="TV Sans Screen" w:eastAsia="TV Sans Screen" w:hAnsi="TV Sans Screen" w:cs="TV Sans Screen"/>
          <w:noProof/>
          <w:color w:val="FF3399"/>
          <w:sz w:val="24"/>
          <w:szCs w:val="24"/>
        </w:rPr>
        <w:drawing>
          <wp:inline distT="0" distB="0" distL="0" distR="0">
            <wp:extent cx="1436560" cy="2028527"/>
            <wp:effectExtent l="88900" t="88900" r="88900" b="88900"/>
            <wp:docPr id="20413610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6560" cy="2028527"/>
                    </a:xfrm>
                    <a:prstGeom prst="rect">
                      <a:avLst/>
                    </a:prstGeom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4618DB" w:rsidRDefault="004618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b/>
          <w:color w:val="FF3399"/>
          <w:sz w:val="24"/>
          <w:szCs w:val="24"/>
          <w:u w:val="single"/>
        </w:rPr>
      </w:pPr>
    </w:p>
    <w:p w:rsidR="004618DB" w:rsidRDefault="004618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b/>
          <w:color w:val="FF3399"/>
          <w:sz w:val="24"/>
          <w:szCs w:val="24"/>
          <w:u w:val="single"/>
        </w:rPr>
      </w:pPr>
    </w:p>
    <w:p w:rsidR="004618DB" w:rsidRDefault="00CF2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b/>
          <w:color w:val="FF3399"/>
          <w:sz w:val="24"/>
          <w:szCs w:val="24"/>
          <w:u w:val="single"/>
        </w:rPr>
      </w:pPr>
      <w:hyperlink r:id="rId14" w:history="1">
        <w:r w:rsidR="00D25AD2" w:rsidRPr="00CF22D7">
          <w:rPr>
            <w:rStyle w:val="Hypertextovodkaz"/>
            <w:rFonts w:ascii="TV Sans Screen" w:eastAsia="TV Sans Screen" w:hAnsi="TV Sans Screen" w:cs="TV Sans Screen"/>
            <w:b/>
            <w:sz w:val="24"/>
            <w:szCs w:val="24"/>
          </w:rPr>
          <w:t xml:space="preserve">Příloha č. 3: Hudební nástroje </w:t>
        </w:r>
        <w:r w:rsidR="00D25AD2" w:rsidRPr="00CF22D7">
          <w:rPr>
            <w:rStyle w:val="Hypertextovodkaz"/>
            <w:rFonts w:ascii="TV Sans Screen" w:eastAsia="TV Sans Screen" w:hAnsi="TV Sans Screen" w:cs="TV Sans Screen"/>
            <w:b/>
            <w:sz w:val="24"/>
            <w:szCs w:val="24"/>
          </w:rPr>
          <w:t>–</w:t>
        </w:r>
        <w:r w:rsidR="00D25AD2" w:rsidRPr="00CF22D7">
          <w:rPr>
            <w:rStyle w:val="Hypertextovodkaz"/>
            <w:rFonts w:ascii="TV Sans Screen" w:eastAsia="TV Sans Screen" w:hAnsi="TV Sans Screen" w:cs="TV Sans Screen"/>
            <w:b/>
            <w:sz w:val="24"/>
            <w:szCs w:val="24"/>
          </w:rPr>
          <w:t xml:space="preserve"> stíny</w:t>
        </w:r>
      </w:hyperlink>
    </w:p>
    <w:p w:rsidR="004618DB" w:rsidRDefault="00D25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i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i/>
          <w:color w:val="000000"/>
          <w:sz w:val="24"/>
          <w:szCs w:val="24"/>
        </w:rPr>
        <w:t xml:space="preserve">Bedřich Smetana se věnoval hře na </w:t>
      </w:r>
      <w:r>
        <w:rPr>
          <w:rFonts w:ascii="TV Sans Screen" w:eastAsia="TV Sans Screen" w:hAnsi="TV Sans Screen" w:cs="TV Sans Screen"/>
          <w:i/>
          <w:sz w:val="24"/>
          <w:szCs w:val="24"/>
        </w:rPr>
        <w:t>dva</w:t>
      </w:r>
      <w:r>
        <w:rPr>
          <w:rFonts w:ascii="TV Sans Screen" w:eastAsia="TV Sans Screen" w:hAnsi="TV Sans Screen" w:cs="TV Sans Screen"/>
          <w:i/>
          <w:color w:val="000000"/>
          <w:sz w:val="24"/>
          <w:szCs w:val="24"/>
        </w:rPr>
        <w:t xml:space="preserve"> hudební nástroje. Víte jaké? Jaké další hudební nástroje znáte? Stíny vám napoví.</w:t>
      </w:r>
    </w:p>
    <w:p w:rsidR="004618DB" w:rsidRDefault="004618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i/>
          <w:color w:val="000000"/>
          <w:sz w:val="24"/>
          <w:szCs w:val="24"/>
        </w:rPr>
      </w:pPr>
    </w:p>
    <w:p w:rsidR="004618DB" w:rsidRDefault="00D25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b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b/>
          <w:color w:val="000000"/>
          <w:sz w:val="24"/>
          <w:szCs w:val="24"/>
        </w:rPr>
        <w:t xml:space="preserve">Vzdělávací cíl: </w:t>
      </w:r>
    </w:p>
    <w:p w:rsidR="004618DB" w:rsidRDefault="00D25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V Sans Screen" w:eastAsia="TV Sans Screen" w:hAnsi="TV Sans Screen" w:cs="TV Sans Screen"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color w:val="000000"/>
          <w:sz w:val="24"/>
          <w:szCs w:val="24"/>
        </w:rPr>
        <w:t>rozvoj řečových schopností a jazykových dovedností receptivních (vnímání, naslouchání, porozumění) i produktivních (výslovnosti, vytváření pojmů, mluvního projevu, vyjadřování);</w:t>
      </w:r>
    </w:p>
    <w:p w:rsidR="004618DB" w:rsidRDefault="00D25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rFonts w:ascii="TV Sans Screen" w:eastAsia="TV Sans Screen" w:hAnsi="TV Sans Screen" w:cs="TV Sans Screen"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color w:val="000000"/>
          <w:sz w:val="24"/>
          <w:szCs w:val="24"/>
        </w:rPr>
        <w:t>rozvoj, zpřesňování a kultivace smyslového vnímání, přechod od konkrétně-názor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>ného myšlení k myšlení slovně-logickému (pojmovému), rozvoj paměti a pozornosti, přechod od bezděčných forem těchto funkcí k úmyslným, rozvoj a kultivace představivosti a fantazie.</w:t>
      </w:r>
    </w:p>
    <w:p w:rsidR="004618DB" w:rsidRDefault="00D25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b/>
          <w:color w:val="000000"/>
          <w:sz w:val="24"/>
          <w:szCs w:val="24"/>
        </w:rPr>
        <w:t>Klíčové kompetence: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 xml:space="preserve"> kompetence k učení, kompetence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>řešení problémů, kompe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>tence komunikativní, kompetence činnostní a občanské</w:t>
      </w:r>
    </w:p>
    <w:p w:rsidR="004618DB" w:rsidRDefault="004618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b/>
          <w:color w:val="000000"/>
          <w:sz w:val="24"/>
          <w:szCs w:val="24"/>
        </w:rPr>
      </w:pPr>
    </w:p>
    <w:p w:rsidR="004618DB" w:rsidRDefault="00D25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b/>
          <w:color w:val="000000"/>
          <w:sz w:val="24"/>
          <w:szCs w:val="24"/>
        </w:rPr>
        <w:t xml:space="preserve">Pomůcky: 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 xml:space="preserve">vytištěný materiál, </w:t>
      </w:r>
      <w:proofErr w:type="spellStart"/>
      <w:r>
        <w:rPr>
          <w:rFonts w:ascii="TV Sans Screen" w:eastAsia="TV Sans Screen" w:hAnsi="TV Sans Screen" w:cs="TV Sans Screen"/>
          <w:color w:val="000000"/>
          <w:sz w:val="24"/>
          <w:szCs w:val="24"/>
        </w:rPr>
        <w:t>laminovačka</w:t>
      </w:r>
      <w:proofErr w:type="spellEnd"/>
      <w:r>
        <w:rPr>
          <w:rFonts w:ascii="TV Sans Screen" w:eastAsia="TV Sans Screen" w:hAnsi="TV Sans Screen" w:cs="TV Sans Screen"/>
          <w:color w:val="000000"/>
          <w:sz w:val="24"/>
          <w:szCs w:val="24"/>
        </w:rPr>
        <w:t>, laminovací folie, nůžky</w:t>
      </w:r>
    </w:p>
    <w:p w:rsidR="004618DB" w:rsidRDefault="00D25AD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V Sans Screen" w:eastAsia="TV Sans Screen" w:hAnsi="TV Sans Screen" w:cs="TV Sans Screen"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b/>
          <w:color w:val="000000"/>
          <w:sz w:val="24"/>
          <w:szCs w:val="24"/>
        </w:rPr>
        <w:t>Příprava materiálu: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 xml:space="preserve"> Soubor vytiskněte, </w:t>
      </w:r>
      <w:proofErr w:type="spellStart"/>
      <w:r>
        <w:rPr>
          <w:rFonts w:ascii="TV Sans Screen" w:eastAsia="TV Sans Screen" w:hAnsi="TV Sans Screen" w:cs="TV Sans Screen"/>
          <w:color w:val="000000"/>
          <w:sz w:val="24"/>
          <w:szCs w:val="24"/>
        </w:rPr>
        <w:t>zalaminujte</w:t>
      </w:r>
      <w:proofErr w:type="spellEnd"/>
      <w:r>
        <w:rPr>
          <w:rFonts w:ascii="TV Sans Screen" w:eastAsia="TV Sans Screen" w:hAnsi="TV Sans Screen" w:cs="TV Sans Screen"/>
          <w:color w:val="000000"/>
          <w:sz w:val="24"/>
          <w:szCs w:val="24"/>
        </w:rPr>
        <w:t xml:space="preserve"> a vystřihněte. Děti mají za úkol hledat hudební nástroje shodné s jejich stíny. Hudební nástroje mohou pojmenovat.</w:t>
      </w:r>
    </w:p>
    <w:p w:rsidR="004618DB" w:rsidRDefault="00D25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V Sans Screen" w:eastAsia="TV Sans Screen" w:hAnsi="TV Sans Screen" w:cs="TV Sans Screen"/>
          <w:b/>
          <w:color w:val="FF3399"/>
          <w:sz w:val="24"/>
          <w:szCs w:val="24"/>
          <w:u w:val="single"/>
        </w:rPr>
      </w:pPr>
      <w:r>
        <w:rPr>
          <w:rFonts w:ascii="TV Sans Screen" w:eastAsia="TV Sans Screen" w:hAnsi="TV Sans Screen" w:cs="TV Sans Screen"/>
          <w:noProof/>
          <w:color w:val="FF3399"/>
          <w:sz w:val="24"/>
          <w:szCs w:val="24"/>
        </w:rPr>
        <w:lastRenderedPageBreak/>
        <w:drawing>
          <wp:inline distT="0" distB="0" distL="0" distR="0">
            <wp:extent cx="1521683" cy="2154866"/>
            <wp:effectExtent l="88900" t="88900" r="88900" b="88900"/>
            <wp:docPr id="204136101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1683" cy="2154866"/>
                    </a:xfrm>
                    <a:prstGeom prst="rect">
                      <a:avLst/>
                    </a:prstGeom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ascii="TV Sans Screen" w:eastAsia="TV Sans Screen" w:hAnsi="TV Sans Screen" w:cs="TV Sans Screen"/>
          <w:noProof/>
          <w:color w:val="FF3399"/>
          <w:sz w:val="24"/>
          <w:szCs w:val="24"/>
        </w:rPr>
        <w:drawing>
          <wp:inline distT="0" distB="0" distL="0" distR="0">
            <wp:extent cx="1525117" cy="2151766"/>
            <wp:effectExtent l="88900" t="88900" r="88900" b="88900"/>
            <wp:docPr id="204136101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5117" cy="2151766"/>
                    </a:xfrm>
                    <a:prstGeom prst="rect">
                      <a:avLst/>
                    </a:prstGeom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4618DB" w:rsidRDefault="00CF2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V Sans Screen" w:eastAsia="TV Sans Screen" w:hAnsi="TV Sans Screen" w:cs="TV Sans Screen"/>
          <w:b/>
          <w:color w:val="FF3399"/>
          <w:sz w:val="24"/>
          <w:szCs w:val="24"/>
          <w:u w:val="single"/>
        </w:rPr>
      </w:pPr>
      <w:hyperlink r:id="rId17" w:history="1">
        <w:r w:rsidR="00D25AD2" w:rsidRPr="00CF22D7">
          <w:rPr>
            <w:rStyle w:val="Hypertextovodkaz"/>
            <w:rFonts w:ascii="TV Sans Screen" w:eastAsia="TV Sans Screen" w:hAnsi="TV Sans Screen" w:cs="TV Sans Screen"/>
            <w:b/>
            <w:sz w:val="24"/>
            <w:szCs w:val="24"/>
          </w:rPr>
          <w:t>Příloha č. 4: Pracovní listy hudební nástroje</w:t>
        </w:r>
      </w:hyperlink>
    </w:p>
    <w:p w:rsidR="004618DB" w:rsidRDefault="00D25AD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V Sans Screen" w:eastAsia="TV Sans Screen" w:hAnsi="TV Sans Screen" w:cs="TV Sans Screen"/>
          <w:i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i/>
          <w:color w:val="000000"/>
          <w:sz w:val="24"/>
          <w:szCs w:val="24"/>
        </w:rPr>
        <w:t>Hudební nástroje dokážou vytvářet různé krásné zvuky. Každý nástroj má svůj vlastní zvuk. Některé nástroje jsou tiché jako šepot, jiné hlasité jako hrom. V pracovních listech vás čeká spousta zajímavých úkolů, kde se dozvíte, jak hudební nástroje vypadají.</w:t>
      </w:r>
      <w:r>
        <w:rPr>
          <w:rFonts w:ascii="TV Sans Screen" w:eastAsia="TV Sans Screen" w:hAnsi="TV Sans Screen" w:cs="TV Sans Screen"/>
          <w:i/>
          <w:color w:val="000000"/>
          <w:sz w:val="24"/>
          <w:szCs w:val="24"/>
        </w:rPr>
        <w:t xml:space="preserve"> Dokážete je spočítat?</w:t>
      </w:r>
    </w:p>
    <w:p w:rsidR="004618DB" w:rsidRDefault="00D25AD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V Sans Screen" w:eastAsia="TV Sans Screen" w:hAnsi="TV Sans Screen" w:cs="TV Sans Screen"/>
          <w:i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b/>
          <w:color w:val="000000"/>
          <w:sz w:val="24"/>
          <w:szCs w:val="24"/>
        </w:rPr>
        <w:t xml:space="preserve">Vzdělávací cíl: </w:t>
      </w:r>
    </w:p>
    <w:p w:rsidR="004618DB" w:rsidRDefault="00D25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V Sans Screen" w:eastAsia="TV Sans Screen" w:hAnsi="TV Sans Screen" w:cs="TV Sans Screen"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color w:val="000000"/>
          <w:sz w:val="24"/>
          <w:szCs w:val="24"/>
        </w:rPr>
        <w:t>rozvoj, zpřesňování a kultivace smyslového vnímání, přechod od konkrétně-názorného myšlení k myšlení slovně-logickému (pojmovému), rozvoj paměti a pozornosti, přechod od bezděčných forem těchto funkcí k úmyslným, rozvoj a kultivace představivosti a fantazi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>e;</w:t>
      </w:r>
    </w:p>
    <w:p w:rsidR="004618DB" w:rsidRDefault="00D25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rFonts w:ascii="TV Sans Screen" w:eastAsia="TV Sans Screen" w:hAnsi="TV Sans Screen" w:cs="TV Sans Screen"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color w:val="000000"/>
          <w:sz w:val="24"/>
          <w:szCs w:val="24"/>
        </w:rPr>
        <w:t>osvojení si elementárních poznatků o znakových systémech a jejich funkci (abeceda, čísla).</w:t>
      </w:r>
    </w:p>
    <w:p w:rsidR="004618DB" w:rsidRDefault="00D25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b/>
          <w:color w:val="000000"/>
          <w:sz w:val="24"/>
          <w:szCs w:val="24"/>
        </w:rPr>
        <w:t>Klíčové kompetence: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 xml:space="preserve"> kompetence k učení, kompetence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>řešení problémů, kompetence činnostní a občanské</w:t>
      </w:r>
    </w:p>
    <w:p w:rsidR="004618DB" w:rsidRDefault="004618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b/>
          <w:color w:val="000000"/>
          <w:sz w:val="24"/>
          <w:szCs w:val="24"/>
        </w:rPr>
      </w:pPr>
    </w:p>
    <w:p w:rsidR="004618DB" w:rsidRDefault="00D25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b/>
          <w:color w:val="000000"/>
          <w:sz w:val="24"/>
          <w:szCs w:val="24"/>
        </w:rPr>
        <w:t xml:space="preserve">Pomůcky: 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>vytištěný materiál, pastelky/fixy</w:t>
      </w:r>
    </w:p>
    <w:p w:rsidR="004618DB" w:rsidRDefault="00D25AD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V Sans Screen" w:eastAsia="TV Sans Screen" w:hAnsi="TV Sans Screen" w:cs="TV Sans Screen"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b/>
          <w:color w:val="000000"/>
          <w:sz w:val="24"/>
          <w:szCs w:val="24"/>
        </w:rPr>
        <w:t>Příprava materiálu: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 xml:space="preserve"> Vytiskněte materiál</w:t>
      </w:r>
      <w:r>
        <w:rPr>
          <w:rFonts w:ascii="TV Sans Screen" w:eastAsia="TV Sans Screen" w:hAnsi="TV Sans Screen" w:cs="TV Sans Screen"/>
          <w:sz w:val="24"/>
          <w:szCs w:val="24"/>
        </w:rPr>
        <w:t xml:space="preserve"> a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 xml:space="preserve"> připravte pomůcky. </w:t>
      </w:r>
      <w:r>
        <w:rPr>
          <w:rFonts w:ascii="TV Sans Screen" w:eastAsia="TV Sans Screen" w:hAnsi="TV Sans Screen" w:cs="TV Sans Screen"/>
          <w:sz w:val="24"/>
          <w:szCs w:val="24"/>
        </w:rPr>
        <w:t>Dětem zadávejte úkoly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 xml:space="preserve"> podle zadání na jednotlivých pracovních listech. </w:t>
      </w:r>
    </w:p>
    <w:p w:rsidR="004618DB" w:rsidRDefault="00D25AD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center"/>
        <w:rPr>
          <w:rFonts w:ascii="TV Sans Screen" w:eastAsia="TV Sans Screen" w:hAnsi="TV Sans Screen" w:cs="TV Sans Screen"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733516" cy="2441828"/>
            <wp:effectExtent l="88900" t="88900" r="88900" b="88900"/>
            <wp:docPr id="204136101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16" cy="2441828"/>
                    </a:xfrm>
                    <a:prstGeom prst="rect">
                      <a:avLst/>
                    </a:prstGeom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ascii="TV Sans Screen" w:eastAsia="TV Sans Screen" w:hAnsi="TV Sans Screen" w:cs="TV Sans Screen"/>
          <w:noProof/>
          <w:color w:val="000000"/>
          <w:sz w:val="24"/>
          <w:szCs w:val="24"/>
        </w:rPr>
        <w:drawing>
          <wp:inline distT="0" distB="0" distL="0" distR="0">
            <wp:extent cx="1740171" cy="2444209"/>
            <wp:effectExtent l="88900" t="88900" r="88900" b="88900"/>
            <wp:docPr id="204136101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0171" cy="2444209"/>
                    </a:xfrm>
                    <a:prstGeom prst="rect">
                      <a:avLst/>
                    </a:prstGeom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4618DB" w:rsidRDefault="00694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b/>
          <w:color w:val="FF3399"/>
          <w:sz w:val="24"/>
          <w:szCs w:val="24"/>
          <w:u w:val="single"/>
        </w:rPr>
      </w:pPr>
      <w:hyperlink r:id="rId20" w:history="1">
        <w:r w:rsidR="00D25AD2" w:rsidRPr="00694A96">
          <w:rPr>
            <w:rStyle w:val="Hypertextovodkaz"/>
            <w:rFonts w:ascii="TV Sans Screen" w:eastAsia="TV Sans Screen" w:hAnsi="TV Sans Screen" w:cs="TV Sans Screen"/>
            <w:b/>
            <w:sz w:val="24"/>
            <w:szCs w:val="24"/>
          </w:rPr>
          <w:t>Příloha č. 5: Otisky klávesy</w:t>
        </w:r>
      </w:hyperlink>
    </w:p>
    <w:p w:rsidR="004618DB" w:rsidRDefault="00D25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i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i/>
          <w:color w:val="000000"/>
          <w:sz w:val="24"/>
          <w:szCs w:val="24"/>
        </w:rPr>
        <w:t>Jste připraveni vytvořit svůj vlastní klavír a stát se malými klavíristy? Pusťme se do toho a</w:t>
      </w:r>
      <w:r>
        <w:rPr>
          <w:rFonts w:ascii="TV Sans Screen" w:eastAsia="TV Sans Screen" w:hAnsi="TV Sans Screen" w:cs="TV Sans Screen"/>
          <w:i/>
          <w:sz w:val="24"/>
          <w:szCs w:val="24"/>
        </w:rPr>
        <w:t> </w:t>
      </w:r>
      <w:r>
        <w:rPr>
          <w:rFonts w:ascii="TV Sans Screen" w:eastAsia="TV Sans Screen" w:hAnsi="TV Sans Screen" w:cs="TV Sans Screen"/>
          <w:i/>
          <w:color w:val="000000"/>
          <w:sz w:val="24"/>
          <w:szCs w:val="24"/>
        </w:rPr>
        <w:t>uvidíme, jaké krás</w:t>
      </w:r>
      <w:r>
        <w:rPr>
          <w:rFonts w:ascii="TV Sans Screen" w:eastAsia="TV Sans Screen" w:hAnsi="TV Sans Screen" w:cs="TV Sans Screen"/>
          <w:i/>
          <w:sz w:val="24"/>
          <w:szCs w:val="24"/>
        </w:rPr>
        <w:t>né „melodie“ po</w:t>
      </w:r>
      <w:r>
        <w:rPr>
          <w:rFonts w:ascii="TV Sans Screen" w:eastAsia="TV Sans Screen" w:hAnsi="TV Sans Screen" w:cs="TV Sans Screen"/>
          <w:i/>
          <w:color w:val="000000"/>
          <w:sz w:val="24"/>
          <w:szCs w:val="24"/>
        </w:rPr>
        <w:t>mocí otisků vytvoříme!</w:t>
      </w:r>
    </w:p>
    <w:p w:rsidR="004618DB" w:rsidRDefault="004618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i/>
          <w:color w:val="000000"/>
          <w:sz w:val="24"/>
          <w:szCs w:val="24"/>
        </w:rPr>
      </w:pPr>
    </w:p>
    <w:p w:rsidR="004618DB" w:rsidRDefault="00D25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b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b/>
          <w:color w:val="000000"/>
          <w:sz w:val="24"/>
          <w:szCs w:val="24"/>
        </w:rPr>
        <w:t xml:space="preserve">Vzdělávací cíl: </w:t>
      </w:r>
    </w:p>
    <w:p w:rsidR="004618DB" w:rsidRDefault="00D25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V Sans Screen" w:eastAsia="TV Sans Screen" w:hAnsi="TV Sans Screen" w:cs="TV Sans Screen"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color w:val="000000"/>
          <w:sz w:val="24"/>
          <w:szCs w:val="24"/>
        </w:rPr>
        <w:t>rozvoj pohybových schopností a zdok</w:t>
      </w:r>
      <w:bookmarkStart w:id="0" w:name="_GoBack"/>
      <w:bookmarkEnd w:id="0"/>
      <w:r>
        <w:rPr>
          <w:rFonts w:ascii="TV Sans Screen" w:eastAsia="TV Sans Screen" w:hAnsi="TV Sans Screen" w:cs="TV Sans Screen"/>
          <w:color w:val="000000"/>
          <w:sz w:val="24"/>
          <w:szCs w:val="24"/>
        </w:rPr>
        <w:t xml:space="preserve">onalování dovedností v oblasti hrubé i jemné motoriky (koordinace a rozsahu pohybu, dýchání, koordinace ruky a oka a podobně), ovládání pohybového aparátu a tělesných funkcí; </w:t>
      </w:r>
    </w:p>
    <w:p w:rsidR="004618DB" w:rsidRDefault="00D25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rFonts w:ascii="TV Sans Screen" w:eastAsia="TV Sans Screen" w:hAnsi="TV Sans Screen" w:cs="TV Sans Screen"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color w:val="000000"/>
          <w:sz w:val="24"/>
          <w:szCs w:val="24"/>
        </w:rPr>
        <w:t>rozvoj a užívání všech smyslů.</w:t>
      </w:r>
    </w:p>
    <w:p w:rsidR="004618DB" w:rsidRDefault="00D25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b/>
          <w:color w:val="000000"/>
          <w:sz w:val="24"/>
          <w:szCs w:val="24"/>
        </w:rPr>
        <w:t>Klíčové kompet</w:t>
      </w:r>
      <w:r>
        <w:rPr>
          <w:rFonts w:ascii="TV Sans Screen" w:eastAsia="TV Sans Screen" w:hAnsi="TV Sans Screen" w:cs="TV Sans Screen"/>
          <w:b/>
          <w:color w:val="000000"/>
          <w:sz w:val="24"/>
          <w:szCs w:val="24"/>
        </w:rPr>
        <w:t>ence: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 xml:space="preserve"> kompetence k učení, kompetence činnostní a občanské</w:t>
      </w:r>
    </w:p>
    <w:p w:rsidR="004618DB" w:rsidRDefault="004618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b/>
          <w:color w:val="000000"/>
          <w:sz w:val="24"/>
          <w:szCs w:val="24"/>
        </w:rPr>
      </w:pPr>
    </w:p>
    <w:p w:rsidR="004618DB" w:rsidRDefault="00D25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b/>
          <w:color w:val="000000"/>
          <w:sz w:val="24"/>
          <w:szCs w:val="24"/>
        </w:rPr>
        <w:t xml:space="preserve">Pomůcky: 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 xml:space="preserve">vytištěný materiál, barvy, štětec, barevný papír </w:t>
      </w:r>
    </w:p>
    <w:p w:rsidR="004618DB" w:rsidRDefault="00D25AD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V Sans Screen" w:eastAsia="TV Sans Screen" w:hAnsi="TV Sans Screen" w:cs="TV Sans Screen"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b/>
          <w:color w:val="000000"/>
          <w:sz w:val="24"/>
          <w:szCs w:val="24"/>
        </w:rPr>
        <w:t>Příprava materiálu: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 xml:space="preserve"> Vytiskněte stranu s klávesami. Děti mají za úkol na papír otisknout své dlaně. Klávesy s dlaněmi mohou nalepit na větší barevný papír a libovolně ozdobit.</w:t>
      </w:r>
    </w:p>
    <w:p w:rsidR="004618DB" w:rsidRDefault="00D25AD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center"/>
        <w:rPr>
          <w:rFonts w:ascii="TV Sans Screen" w:eastAsia="TV Sans Screen" w:hAnsi="TV Sans Screen" w:cs="TV Sans Screen"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noProof/>
          <w:color w:val="000000"/>
          <w:sz w:val="24"/>
          <w:szCs w:val="24"/>
        </w:rPr>
        <w:drawing>
          <wp:inline distT="0" distB="0" distL="0" distR="0">
            <wp:extent cx="2053893" cy="1490622"/>
            <wp:effectExtent l="88900" t="88900" r="88900" b="88900"/>
            <wp:docPr id="20413610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3893" cy="1490622"/>
                    </a:xfrm>
                    <a:prstGeom prst="rect">
                      <a:avLst/>
                    </a:prstGeom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4618DB" w:rsidRDefault="00D25AD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V Sans Screen" w:eastAsia="TV Sans Screen" w:hAnsi="TV Sans Screen" w:cs="TV Sans Screen"/>
          <w:b/>
          <w:color w:val="FF3399"/>
          <w:sz w:val="24"/>
          <w:szCs w:val="24"/>
          <w:u w:val="single"/>
        </w:rPr>
      </w:pPr>
      <w:r>
        <w:rPr>
          <w:rFonts w:ascii="TV Sans Screen" w:eastAsia="TV Sans Screen" w:hAnsi="TV Sans Screen" w:cs="TV Sans Screen"/>
          <w:b/>
          <w:color w:val="FF3399"/>
          <w:sz w:val="24"/>
          <w:szCs w:val="24"/>
          <w:u w:val="single"/>
        </w:rPr>
        <w:t>DALŠÍ AKTIVITY:</w:t>
      </w:r>
    </w:p>
    <w:p w:rsidR="004618DB" w:rsidRDefault="00D25AD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V Sans Screen" w:eastAsia="TV Sans Screen" w:hAnsi="TV Sans Screen" w:cs="TV Sans Screen"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color w:val="000000"/>
          <w:sz w:val="24"/>
          <w:szCs w:val="24"/>
        </w:rPr>
        <w:lastRenderedPageBreak/>
        <w:t xml:space="preserve">Přehrajte dětem různé skladby od Bedřicha Smetany. Děti mají za úkol poslouchat a vnímat, co hudba vyjadřuje. Poté si společně povídejte o tom, jaké pocity v nich hudba vyvolala, co jim připomíná nebo jaké obrazy si při poslechu představovaly. </w:t>
      </w:r>
    </w:p>
    <w:p w:rsidR="004618DB" w:rsidRDefault="00D25AD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V Sans Screen" w:eastAsia="TV Sans Screen" w:hAnsi="TV Sans Screen" w:cs="TV Sans Screen"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color w:val="000000"/>
          <w:sz w:val="24"/>
          <w:szCs w:val="24"/>
        </w:rPr>
        <w:t>Také si dět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>i mohou vybrat své oblíbené části skladeb a pomocí kresby, pohybu nebo vlastních zvuků napodobit hudbu, kterou slyšely. Tímto způsobem budou mít možnost prozkoumat hudbu nejen sluchem, ale také tvořivostí a fantazií!</w:t>
      </w:r>
    </w:p>
    <w:p w:rsidR="004618DB" w:rsidRDefault="00D25A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V Sans Screen" w:eastAsia="TV Sans Screen" w:hAnsi="TV Sans Screen" w:cs="TV Sans Screen"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color w:val="000000"/>
          <w:sz w:val="24"/>
          <w:szCs w:val="24"/>
          <w:u w:val="single"/>
        </w:rPr>
        <w:t>Malování hudbou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 xml:space="preserve"> – Děti mají za úkol mal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>ovat barvami podle toho, co slyší. Následně mohou malbu použít jako podklad pro vystřižený obrázek Bedřicha Smetany.</w:t>
      </w:r>
    </w:p>
    <w:p w:rsidR="004618DB" w:rsidRDefault="00D25A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color w:val="000000"/>
          <w:sz w:val="24"/>
          <w:szCs w:val="24"/>
          <w:u w:val="single"/>
        </w:rPr>
        <w:t>Tanec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>
        <w:rPr>
          <w:rFonts w:ascii="TV Sans Screen" w:eastAsia="TV Sans Screen" w:hAnsi="TV Sans Screen" w:cs="TV Sans Screen"/>
          <w:color w:val="000000"/>
          <w:sz w:val="24"/>
          <w:szCs w:val="24"/>
          <w:u w:val="single"/>
        </w:rPr>
        <w:t>šátky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 xml:space="preserve"> – Děti mají za úkol tancovat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>šátky na skladby Bedřicha Smetany.</w:t>
      </w:r>
    </w:p>
    <w:p w:rsidR="004618DB" w:rsidRDefault="00D25A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color w:val="000000"/>
          <w:sz w:val="24"/>
          <w:szCs w:val="24"/>
          <w:u w:val="single"/>
        </w:rPr>
        <w:t>Doprovod na hudební nástroje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 xml:space="preserve"> – Děti mají za úkol doprovodit skladbu hrou na instrumentální nástroje.</w:t>
      </w:r>
    </w:p>
    <w:p w:rsidR="004618DB" w:rsidRDefault="00D25A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color w:val="000000"/>
          <w:sz w:val="24"/>
          <w:szCs w:val="24"/>
          <w:u w:val="single"/>
        </w:rPr>
        <w:t>Hra na tělo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 xml:space="preserve"> </w:t>
      </w:r>
      <w:r>
        <w:rPr>
          <w:rFonts w:ascii="TV Sans Screen" w:eastAsia="TV Sans Screen" w:hAnsi="TV Sans Screen" w:cs="TV Sans Screen"/>
          <w:sz w:val="24"/>
          <w:szCs w:val="24"/>
        </w:rPr>
        <w:t>–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 xml:space="preserve"> Děti mají za úkol doprovodit skladbu hrou na tělo.</w:t>
      </w:r>
    </w:p>
    <w:p w:rsidR="004618DB" w:rsidRDefault="00D25A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color w:val="000000"/>
          <w:sz w:val="24"/>
          <w:szCs w:val="24"/>
          <w:u w:val="single"/>
        </w:rPr>
        <w:t>Výroba chrastítka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 xml:space="preserve"> – Děti mají za úkol naplnit plastové vajíčko od hračky různými drobnými předměty (korálky, kamínky, 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 xml:space="preserve">písek, čočka, rýže a podobně). Může sloužit také jako hudební pexeso. </w:t>
      </w:r>
    </w:p>
    <w:p w:rsidR="004618DB" w:rsidRDefault="00D25A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rFonts w:ascii="TV Sans Screen" w:eastAsia="TV Sans Screen" w:hAnsi="TV Sans Screen" w:cs="TV Sans Screen"/>
          <w:color w:val="000000"/>
          <w:sz w:val="24"/>
          <w:szCs w:val="24"/>
        </w:rPr>
      </w:pPr>
      <w:r>
        <w:rPr>
          <w:rFonts w:ascii="TV Sans Screen" w:eastAsia="TV Sans Screen" w:hAnsi="TV Sans Screen" w:cs="TV Sans Screen"/>
          <w:color w:val="000000"/>
          <w:sz w:val="24"/>
          <w:szCs w:val="24"/>
          <w:u w:val="single"/>
        </w:rPr>
        <w:t>Relaxace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 xml:space="preserve"> – Využijte s dětmi čas během poslechu skladeb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V Sans Screen" w:eastAsia="TV Sans Screen" w:hAnsi="TV Sans Screen" w:cs="TV Sans Screen"/>
          <w:color w:val="000000"/>
          <w:sz w:val="24"/>
          <w:szCs w:val="24"/>
        </w:rPr>
        <w:t>relaxaci.</w:t>
      </w:r>
    </w:p>
    <w:p w:rsidR="004618DB" w:rsidRDefault="004618D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V Sans Screen" w:eastAsia="TV Sans Screen" w:hAnsi="TV Sans Screen" w:cs="TV Sans Screen"/>
          <w:color w:val="000000"/>
          <w:sz w:val="24"/>
          <w:szCs w:val="24"/>
        </w:rPr>
      </w:pPr>
    </w:p>
    <w:p w:rsidR="004618DB" w:rsidRDefault="004618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b/>
          <w:color w:val="FF3399"/>
          <w:sz w:val="24"/>
          <w:szCs w:val="24"/>
          <w:u w:val="single"/>
        </w:rPr>
      </w:pPr>
    </w:p>
    <w:p w:rsidR="004618DB" w:rsidRDefault="004618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V Sans Screen" w:eastAsia="TV Sans Screen" w:hAnsi="TV Sans Screen" w:cs="TV Sans Screen"/>
          <w:b/>
          <w:color w:val="FF3399"/>
          <w:sz w:val="24"/>
          <w:szCs w:val="24"/>
          <w:u w:val="single"/>
        </w:rPr>
      </w:pPr>
    </w:p>
    <w:p w:rsidR="004618DB" w:rsidRDefault="00D25AD2">
      <w:r>
        <w:rPr>
          <w:noProof/>
        </w:rPr>
        <w:drawing>
          <wp:inline distT="0" distB="0" distL="0" distR="0">
            <wp:extent cx="1216025" cy="405130"/>
            <wp:effectExtent l="0" t="0" r="0" b="0"/>
            <wp:docPr id="2041361021" name="image6.png" descr="Obsah obrázku kreslení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Obsah obrázku kresleníPopis byl vytvořen automaticky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405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Autor: </w:t>
      </w:r>
      <w:proofErr w:type="spellStart"/>
      <w:r>
        <w:t>ucitelky_ze_skolky</w:t>
      </w:r>
      <w:proofErr w:type="spellEnd"/>
      <w:r>
        <w:t>_</w:t>
      </w:r>
      <w:r>
        <w:br/>
      </w:r>
      <w:r>
        <w:t xml:space="preserve">Toto dílo je licencováno pod licencí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Commons</w:t>
      </w:r>
      <w:proofErr w:type="spellEnd"/>
      <w:r>
        <w:t xml:space="preserve"> [CC BY-NC 4.0]. Licenční podmínky navštivte na adrese [https://creativecommons.org/</w:t>
      </w:r>
      <w:proofErr w:type="spellStart"/>
      <w:r>
        <w:t>choose</w:t>
      </w:r>
      <w:proofErr w:type="spellEnd"/>
      <w:r>
        <w:t>/?</w:t>
      </w:r>
      <w:proofErr w:type="spellStart"/>
      <w:r>
        <w:t>lang</w:t>
      </w:r>
      <w:proofErr w:type="spellEnd"/>
      <w:r>
        <w:t>=</w:t>
      </w:r>
      <w:proofErr w:type="spellStart"/>
      <w:r>
        <w:t>cs</w:t>
      </w:r>
      <w:proofErr w:type="spellEnd"/>
      <w:r>
        <w:t>].</w:t>
      </w:r>
    </w:p>
    <w:sectPr w:rsidR="004618DB">
      <w:headerReference w:type="default" r:id="rId23"/>
      <w:footerReference w:type="default" r:id="rId24"/>
      <w:pgSz w:w="11906" w:h="16838"/>
      <w:pgMar w:top="720" w:right="720" w:bottom="720" w:left="720" w:header="708" w:footer="6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AD2" w:rsidRDefault="00D25AD2">
      <w:pPr>
        <w:spacing w:after="0" w:line="240" w:lineRule="auto"/>
      </w:pPr>
      <w:r>
        <w:separator/>
      </w:r>
    </w:p>
  </w:endnote>
  <w:endnote w:type="continuationSeparator" w:id="0">
    <w:p w:rsidR="00D25AD2" w:rsidRDefault="00D2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V Sans Screen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8DB" w:rsidRDefault="004618D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0"/>
      <w:tblW w:w="13940" w:type="dxa"/>
      <w:tblInd w:w="-115" w:type="dxa"/>
      <w:tblLayout w:type="fixed"/>
      <w:tblLook w:val="0600" w:firstRow="0" w:lastRow="0" w:firstColumn="0" w:lastColumn="0" w:noHBand="1" w:noVBand="1"/>
    </w:tblPr>
    <w:tblGrid>
      <w:gridCol w:w="3485"/>
      <w:gridCol w:w="3485"/>
      <w:gridCol w:w="3485"/>
      <w:gridCol w:w="3485"/>
    </w:tblGrid>
    <w:tr w:rsidR="004618DB">
      <w:tc>
        <w:tcPr>
          <w:tcW w:w="3485" w:type="dxa"/>
        </w:tcPr>
        <w:p w:rsidR="004618DB" w:rsidRDefault="004618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485" w:type="dxa"/>
        </w:tcPr>
        <w:p w:rsidR="004618DB" w:rsidRDefault="004618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485" w:type="dxa"/>
        </w:tcPr>
        <w:p w:rsidR="004618DB" w:rsidRDefault="004618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485" w:type="dxa"/>
        </w:tcPr>
        <w:p w:rsidR="004618DB" w:rsidRDefault="004618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:rsidR="004618DB" w:rsidRDefault="00D25A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-232540</wp:posOffset>
          </wp:positionH>
          <wp:positionV relativeFrom="paragraph">
            <wp:posOffset>-894798</wp:posOffset>
          </wp:positionV>
          <wp:extent cx="1141997" cy="1276350"/>
          <wp:effectExtent l="0" t="0" r="0" b="0"/>
          <wp:wrapNone/>
          <wp:docPr id="2041361010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997" cy="1276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AD2" w:rsidRDefault="00D25AD2">
      <w:pPr>
        <w:spacing w:after="0" w:line="240" w:lineRule="auto"/>
      </w:pPr>
      <w:r>
        <w:separator/>
      </w:r>
    </w:p>
  </w:footnote>
  <w:footnote w:type="continuationSeparator" w:id="0">
    <w:p w:rsidR="00D25AD2" w:rsidRDefault="00D25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8DB" w:rsidRDefault="004618D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10455" w:type="dxa"/>
      <w:tblInd w:w="-115" w:type="dxa"/>
      <w:tblLayout w:type="fixed"/>
      <w:tblLook w:val="0600" w:firstRow="0" w:lastRow="0" w:firstColumn="0" w:lastColumn="0" w:noHBand="1" w:noVBand="1"/>
    </w:tblPr>
    <w:tblGrid>
      <w:gridCol w:w="10455"/>
    </w:tblGrid>
    <w:tr w:rsidR="004618DB">
      <w:tc>
        <w:tcPr>
          <w:tcW w:w="10455" w:type="dxa"/>
        </w:tcPr>
        <w:p w:rsidR="004618DB" w:rsidRDefault="00D25A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6553200" cy="431320"/>
                <wp:effectExtent l="0" t="0" r="0" b="0"/>
                <wp:docPr id="2041361020" name="image1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"/>
                        <a:srcRect b="5728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4313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618DB" w:rsidRDefault="004618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3633B"/>
    <w:multiLevelType w:val="multilevel"/>
    <w:tmpl w:val="28C435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47B581B"/>
    <w:multiLevelType w:val="multilevel"/>
    <w:tmpl w:val="9480785C"/>
    <w:lvl w:ilvl="0">
      <w:start w:val="1"/>
      <w:numFmt w:val="decimal"/>
      <w:pStyle w:val="Odrkakost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AFC76F3"/>
    <w:multiLevelType w:val="multilevel"/>
    <w:tmpl w:val="29449F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EB36021"/>
    <w:multiLevelType w:val="multilevel"/>
    <w:tmpl w:val="52D649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8DB"/>
    <w:rsid w:val="004618DB"/>
    <w:rsid w:val="00694A96"/>
    <w:rsid w:val="00CF22D7"/>
    <w:rsid w:val="00D2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8A6CE-2A01-45D3-9755-DD4B309C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2C1B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kolu">
    <w:name w:val="Název úkolu"/>
    <w:basedOn w:val="Normln"/>
    <w:link w:val="Nzevkol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7DAA1868"/>
    <w:pPr>
      <w:numPr>
        <w:numId w:val="4"/>
      </w:numPr>
    </w:pPr>
    <w:rPr>
      <w:rFonts w:ascii="Arial" w:eastAsia="Arial" w:hAnsi="Arial" w:cs="Arial"/>
    </w:rPr>
  </w:style>
  <w:style w:type="paragraph" w:customStyle="1" w:styleId="Popiskolu">
    <w:name w:val="Popis úkolu"/>
    <w:basedOn w:val="Normln"/>
    <w:link w:val="PopiskoluChar"/>
    <w:qFormat/>
    <w:rsid w:val="7DAA1868"/>
    <w:pPr>
      <w:spacing w:before="240" w:after="0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dekodpov">
    <w:name w:val="Řádek odpověď"/>
    <w:basedOn w:val="Normln"/>
    <w:link w:val="dekodpovChar"/>
    <w:qFormat/>
    <w:rsid w:val="7DAA1868"/>
    <w:rPr>
      <w:rFonts w:ascii="Arial" w:eastAsia="Arial" w:hAnsi="Arial" w:cs="Arial"/>
      <w:color w:val="33BEF2"/>
    </w:rPr>
  </w:style>
  <w:style w:type="paragraph" w:customStyle="1" w:styleId="kol">
    <w:name w:val="Úkol"/>
    <w:basedOn w:val="Normln"/>
    <w:link w:val="kolChar"/>
    <w:qFormat/>
    <w:rsid w:val="7DAA1868"/>
    <w:rPr>
      <w:rFonts w:ascii="Arial" w:eastAsia="Arial" w:hAnsi="Arial" w:cs="Arial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koluChar">
    <w:name w:val="Název úkolu Char"/>
    <w:basedOn w:val="Standardnpsmoodstavce"/>
    <w:link w:val="Nzevkol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koluChar">
    <w:name w:val="Popis úkolu Char"/>
    <w:basedOn w:val="Standardnpsmoodstavce"/>
    <w:link w:val="Popiskolu"/>
    <w:rsid w:val="7DAA1868"/>
    <w:rPr>
      <w:rFonts w:ascii="Arial" w:eastAsia="Arial" w:hAnsi="Arial" w:cs="Arial"/>
      <w:noProof w:val="0"/>
      <w:color w:val="auto"/>
      <w:sz w:val="32"/>
      <w:szCs w:val="32"/>
      <w:lang w:val="cs-CZ"/>
    </w:rPr>
  </w:style>
  <w:style w:type="character" w:customStyle="1" w:styleId="kolChar">
    <w:name w:val="Úkol Char"/>
    <w:basedOn w:val="Standardnpsmoodstavce"/>
    <w:link w:val="kol"/>
    <w:rsid w:val="7DAA1868"/>
    <w:rPr>
      <w:rFonts w:ascii="Arial" w:eastAsia="Arial" w:hAnsi="Arial" w:cs="Arial"/>
      <w:noProof w:val="0"/>
      <w:lang w:val="cs-CZ"/>
    </w:rPr>
  </w:style>
  <w:style w:type="character" w:customStyle="1" w:styleId="dekodpovChar">
    <w:name w:val="Řádek odpověď Char"/>
    <w:basedOn w:val="Standardnpsmoodstavce"/>
    <w:link w:val="dekodpov"/>
    <w:rsid w:val="7DAA1868"/>
    <w:rPr>
      <w:rFonts w:ascii="Arial" w:eastAsia="Arial" w:hAnsi="Arial" w:cs="Arial"/>
      <w:noProof w:val="0"/>
      <w:color w:val="33BEF2"/>
      <w:lang w:val="cs-CZ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7DAA1868"/>
    <w:rPr>
      <w:rFonts w:ascii="Arial" w:eastAsia="Arial" w:hAnsi="Arial" w:cs="Arial"/>
      <w:noProof w:val="0"/>
      <w:lang w:val="cs-CZ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AF2C1B"/>
  </w:style>
  <w:style w:type="paragraph" w:styleId="Zhlav">
    <w:name w:val="header"/>
    <w:basedOn w:val="Normln"/>
    <w:link w:val="ZhlavChar"/>
    <w:uiPriority w:val="99"/>
    <w:unhideWhenUsed/>
    <w:rsid w:val="00AF2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2C1B"/>
  </w:style>
  <w:style w:type="paragraph" w:styleId="Zpat">
    <w:name w:val="footer"/>
    <w:basedOn w:val="Normln"/>
    <w:link w:val="ZpatChar"/>
    <w:uiPriority w:val="99"/>
    <w:unhideWhenUsed/>
    <w:rsid w:val="00AF2C1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"/>
    <w:rsid w:val="00301E59"/>
    <w:rPr>
      <w:b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autoRedefine/>
    <w:rsid w:val="002C10F6"/>
    <w:pPr>
      <w:numPr>
        <w:numId w:val="0"/>
      </w:numPr>
      <w:tabs>
        <w:tab w:val="num" w:pos="720"/>
      </w:tabs>
      <w:ind w:left="720" w:hanging="720"/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A3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8279A9"/>
    <w:pPr>
      <w:widowControl w:val="0"/>
      <w:autoSpaceDE w:val="0"/>
      <w:autoSpaceDN w:val="0"/>
      <w:spacing w:after="0" w:line="240" w:lineRule="auto"/>
      <w:ind w:left="820" w:hanging="360"/>
    </w:pPr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6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7D5"/>
    <w:rPr>
      <w:rFonts w:ascii="Tahoma" w:hAnsi="Tahoma" w:cs="Tahoma"/>
      <w:sz w:val="16"/>
      <w:szCs w:val="16"/>
    </w:rPr>
  </w:style>
  <w:style w:type="character" w:customStyle="1" w:styleId="oypena">
    <w:name w:val="oypena"/>
    <w:basedOn w:val="Standardnpsmoodstavce"/>
    <w:rsid w:val="00FC6B1C"/>
  </w:style>
  <w:style w:type="paragraph" w:customStyle="1" w:styleId="cvgsua">
    <w:name w:val="cvgsua"/>
    <w:basedOn w:val="Normln"/>
    <w:rsid w:val="00FC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CF2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pracovni-list/bedrich-smetana-ms/aktivita-do-ms--bedrich-smetana---obrazkove-cteni.pdf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edu.ceskatelevize.cz/pracovni-list/bedrich-smetana-ms/aktivita-do-ms--hudebni-nastroje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edu.ceskatelevize.cz/pracovni-list/bedrich-smetana-ms/aktivita-do-ms--otisky-na-klavesy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hyperlink" Target="https://edu.ceskatelevize.cz/pracovni-list/bedrich-smetana-ms/aktivita-do-ms--bedrich-smetana---puzzle.pdf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edu.ceskatelevize.cz/pracovni-list/bedrich-smetana-ms/aktivita-do-ms--hudebni-nastroje---stiny.pdf" TargetMode="External"/><Relationship Id="rId22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iGE++4JVBS4BSCiFkYd7ELrG1g==">CgMxLjA4AHIhMVJOcWhfeGFjbzVfMlI5SmFmVC1JMnBWSGJYSGF5ek9h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1159</Words>
  <Characters>6839</Characters>
  <Application>Microsoft Office Word</Application>
  <DocSecurity>0</DocSecurity>
  <Lines>56</Lines>
  <Paragraphs>15</Paragraphs>
  <ScaleCrop>false</ScaleCrop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Johanovský</dc:creator>
  <cp:lastModifiedBy>Konečná Dominika</cp:lastModifiedBy>
  <cp:revision>3</cp:revision>
  <dcterms:created xsi:type="dcterms:W3CDTF">2024-10-25T11:12:00Z</dcterms:created>
  <dcterms:modified xsi:type="dcterms:W3CDTF">2024-11-01T14:39:00Z</dcterms:modified>
</cp:coreProperties>
</file>