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6657D05" w:rsidR="00FA405E" w:rsidRDefault="001B2F0C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Metodika: Jací byli lidé, kteří se podíleli na vyvražďování Židů?</w:t>
      </w:r>
    </w:p>
    <w:p w14:paraId="2E8D214D" w14:textId="3E79F744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6FD6A62" w14:textId="77777777" w:rsidR="001B2F0C" w:rsidRPr="001B2F0C" w:rsidRDefault="001B2F0C" w:rsidP="001B2F0C">
      <w:pPr>
        <w:rPr>
          <w:rFonts w:ascii="Arial" w:hAnsi="Arial" w:cs="Arial"/>
          <w:b/>
          <w:bCs/>
          <w:sz w:val="28"/>
          <w:szCs w:val="28"/>
        </w:rPr>
      </w:pPr>
      <w:r w:rsidRPr="001B2F0C">
        <w:rPr>
          <w:rFonts w:ascii="Arial" w:hAnsi="Arial" w:cs="Arial"/>
          <w:sz w:val="28"/>
          <w:szCs w:val="28"/>
        </w:rPr>
        <w:t xml:space="preserve">Historický koncept: </w:t>
      </w:r>
      <w:r w:rsidRPr="001B2F0C">
        <w:rPr>
          <w:rFonts w:ascii="Arial" w:hAnsi="Arial" w:cs="Arial"/>
          <w:b/>
          <w:bCs/>
          <w:sz w:val="28"/>
          <w:szCs w:val="28"/>
        </w:rPr>
        <w:t>Dobové</w:t>
      </w:r>
      <w:r w:rsidRPr="001B2F0C">
        <w:rPr>
          <w:rFonts w:ascii="Arial" w:hAnsi="Arial" w:cs="Arial"/>
          <w:sz w:val="28"/>
          <w:szCs w:val="28"/>
        </w:rPr>
        <w:t xml:space="preserve"> </w:t>
      </w:r>
      <w:r w:rsidRPr="001B2F0C">
        <w:rPr>
          <w:rFonts w:ascii="Arial" w:hAnsi="Arial" w:cs="Arial"/>
          <w:b/>
          <w:bCs/>
          <w:sz w:val="28"/>
          <w:szCs w:val="28"/>
        </w:rPr>
        <w:t>perspektivy</w:t>
      </w:r>
    </w:p>
    <w:p w14:paraId="12E6E77A" w14:textId="77777777" w:rsidR="001B2F0C" w:rsidRDefault="001B2F0C" w:rsidP="001B2F0C">
      <w:pPr>
        <w:pStyle w:val="Odrkakostka"/>
      </w:pPr>
      <w:r w:rsidRPr="00D72339">
        <w:t>Různí lidé pohlíželi na události, které prožívali, z různých úhlů pohledu.</w:t>
      </w:r>
    </w:p>
    <w:p w14:paraId="3F4AFDCD" w14:textId="77777777" w:rsidR="001B2F0C" w:rsidRPr="00C712D5" w:rsidRDefault="001B2F0C" w:rsidP="001B2F0C">
      <w:pPr>
        <w:pStyle w:val="Odrkakostka"/>
      </w:pPr>
      <w:r w:rsidRPr="00F1316B">
        <w:rPr>
          <w:rFonts w:cs="Almanach"/>
          <w:color w:val="3D071D"/>
        </w:rPr>
        <w:t>Je třeba se vyvarovat anachronismu, tj. připisovat historickým aktérům soudobé představy. Obezřetné odkazy k univerzální lidské zkušenosti nám však zároveň pomáhají vytvořit si ke zkušenostem historických aktérů vlastní vztah.</w:t>
      </w:r>
    </w:p>
    <w:p w14:paraId="3AF76A14" w14:textId="77777777" w:rsidR="001B2F0C" w:rsidRPr="00D72339" w:rsidRDefault="001B2F0C" w:rsidP="001B2F0C">
      <w:pPr>
        <w:pStyle w:val="Odrkakostka"/>
      </w:pPr>
      <w:r w:rsidRPr="00D72339">
        <w:t xml:space="preserve">Když píšeme či mluvíme o minulosti, automaticky ji zároveň i hodnotíme. </w:t>
      </w:r>
    </w:p>
    <w:p w14:paraId="40AD5B7B" w14:textId="77777777" w:rsidR="001B2F0C" w:rsidRDefault="001B2F0C" w:rsidP="001B2F0C">
      <w:pPr>
        <w:jc w:val="both"/>
        <w:rPr>
          <w:i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61"/>
        <w:gridCol w:w="2612"/>
        <w:gridCol w:w="6012"/>
      </w:tblGrid>
      <w:tr w:rsidR="001B2F0C" w:rsidRPr="001B2F0C" w14:paraId="4787C196" w14:textId="77777777" w:rsidTr="000E411F">
        <w:tc>
          <w:tcPr>
            <w:tcW w:w="1588" w:type="dxa"/>
          </w:tcPr>
          <w:p w14:paraId="559B4BD5" w14:textId="77777777" w:rsidR="001B2F0C" w:rsidRPr="001B2F0C" w:rsidRDefault="001B2F0C" w:rsidP="000E411F">
            <w:pPr>
              <w:jc w:val="center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>FÁZE</w:t>
            </w:r>
          </w:p>
        </w:tc>
        <w:tc>
          <w:tcPr>
            <w:tcW w:w="2660" w:type="dxa"/>
          </w:tcPr>
          <w:p w14:paraId="41B91587" w14:textId="77777777" w:rsidR="001B2F0C" w:rsidRPr="001B2F0C" w:rsidRDefault="001B2F0C" w:rsidP="000E411F">
            <w:pPr>
              <w:jc w:val="center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>POPIS</w:t>
            </w:r>
          </w:p>
        </w:tc>
        <w:tc>
          <w:tcPr>
            <w:tcW w:w="6208" w:type="dxa"/>
          </w:tcPr>
          <w:p w14:paraId="747BAC23" w14:textId="77777777" w:rsidR="001B2F0C" w:rsidRPr="001B2F0C" w:rsidRDefault="001B2F0C" w:rsidP="000E411F">
            <w:pPr>
              <w:jc w:val="center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>KOMENTÁŘ</w:t>
            </w:r>
          </w:p>
        </w:tc>
      </w:tr>
      <w:tr w:rsidR="001B2F0C" w:rsidRPr="001B2F0C" w14:paraId="591C7E39" w14:textId="77777777" w:rsidTr="000E411F">
        <w:tc>
          <w:tcPr>
            <w:tcW w:w="1588" w:type="dxa"/>
          </w:tcPr>
          <w:p w14:paraId="3E1A6F89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>1. fáze</w:t>
            </w:r>
          </w:p>
          <w:p w14:paraId="17359EA8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 xml:space="preserve"> Evokace </w:t>
            </w:r>
          </w:p>
          <w:p w14:paraId="7F145C3C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>(5 minut)</w:t>
            </w:r>
          </w:p>
          <w:p w14:paraId="4B235565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14:paraId="258FD73D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 xml:space="preserve">Učitel vyzve žáky, aby řekli, jací podle nich byli lidé, kteří se podíleli na vyvražďování Židů. </w:t>
            </w:r>
          </w:p>
        </w:tc>
        <w:tc>
          <w:tcPr>
            <w:tcW w:w="6208" w:type="dxa"/>
          </w:tcPr>
          <w:p w14:paraId="1A4106F2" w14:textId="77777777" w:rsidR="001B2F0C" w:rsidRPr="001B2F0C" w:rsidRDefault="001B2F0C" w:rsidP="000E411F">
            <w:pPr>
              <w:jc w:val="both"/>
              <w:rPr>
                <w:rFonts w:ascii="Arial" w:hAnsi="Arial" w:cs="Arial"/>
                <w:i/>
                <w:iCs/>
              </w:rPr>
            </w:pPr>
            <w:r w:rsidRPr="001B2F0C">
              <w:rPr>
                <w:rFonts w:ascii="Arial" w:hAnsi="Arial" w:cs="Arial"/>
                <w:i/>
                <w:iCs/>
              </w:rPr>
              <w:t xml:space="preserve">Učitel může použít různé aplikace (např. </w:t>
            </w:r>
            <w:proofErr w:type="spellStart"/>
            <w:r w:rsidRPr="001B2F0C">
              <w:rPr>
                <w:rFonts w:ascii="Arial" w:hAnsi="Arial" w:cs="Arial"/>
                <w:i/>
                <w:iCs/>
              </w:rPr>
              <w:t>Mentimeter</w:t>
            </w:r>
            <w:proofErr w:type="spellEnd"/>
            <w:r w:rsidRPr="001B2F0C">
              <w:rPr>
                <w:rFonts w:ascii="Arial" w:hAnsi="Arial" w:cs="Arial"/>
                <w:i/>
                <w:iCs/>
              </w:rPr>
              <w:t xml:space="preserve"> – </w:t>
            </w:r>
            <w:proofErr w:type="spellStart"/>
            <w:r w:rsidRPr="001B2F0C">
              <w:rPr>
                <w:rFonts w:ascii="Arial" w:hAnsi="Arial" w:cs="Arial"/>
                <w:i/>
                <w:iCs/>
              </w:rPr>
              <w:t>wordcloud</w:t>
            </w:r>
            <w:proofErr w:type="spellEnd"/>
            <w:r w:rsidRPr="001B2F0C">
              <w:rPr>
                <w:rFonts w:ascii="Arial" w:hAnsi="Arial" w:cs="Arial"/>
                <w:i/>
                <w:iCs/>
              </w:rPr>
              <w:t>) a promítat odpovědi.</w:t>
            </w:r>
          </w:p>
          <w:p w14:paraId="4BB425D7" w14:textId="77777777" w:rsidR="001B2F0C" w:rsidRPr="001B2F0C" w:rsidRDefault="001B2F0C" w:rsidP="000E411F">
            <w:pPr>
              <w:jc w:val="both"/>
              <w:rPr>
                <w:rFonts w:ascii="Arial" w:hAnsi="Arial" w:cs="Arial"/>
                <w:i/>
                <w:iCs/>
              </w:rPr>
            </w:pPr>
            <w:r w:rsidRPr="001B2F0C">
              <w:rPr>
                <w:rFonts w:ascii="Arial" w:hAnsi="Arial" w:cs="Arial"/>
                <w:i/>
                <w:iCs/>
              </w:rPr>
              <w:t xml:space="preserve">Otázku může upřesnit např. takto: kdybyste si pročítali životopisy lidí, kteří se podíleli na vyvražďování Židů, co byste tam podle vás typicky nacházeli? Předchozí povolání těchto lidí, politické </w:t>
            </w:r>
            <w:proofErr w:type="gramStart"/>
            <w:r w:rsidRPr="001B2F0C">
              <w:rPr>
                <w:rFonts w:ascii="Arial" w:hAnsi="Arial" w:cs="Arial"/>
                <w:i/>
                <w:iCs/>
              </w:rPr>
              <w:t>přesvědčení,…</w:t>
            </w:r>
            <w:proofErr w:type="gramEnd"/>
          </w:p>
        </w:tc>
      </w:tr>
      <w:tr w:rsidR="001B2F0C" w:rsidRPr="001B2F0C" w14:paraId="1F9F2826" w14:textId="77777777" w:rsidTr="000E411F">
        <w:tc>
          <w:tcPr>
            <w:tcW w:w="1588" w:type="dxa"/>
          </w:tcPr>
          <w:p w14:paraId="352337BC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>2. fáze</w:t>
            </w:r>
          </w:p>
          <w:p w14:paraId="231DF7C6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>Kontext</w:t>
            </w:r>
          </w:p>
          <w:p w14:paraId="4FB71D8D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>(10 minut)</w:t>
            </w:r>
          </w:p>
        </w:tc>
        <w:tc>
          <w:tcPr>
            <w:tcW w:w="2660" w:type="dxa"/>
          </w:tcPr>
          <w:p w14:paraId="3EF59406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 xml:space="preserve">Učitel vyzve žáky k přečtení textu č. 1 a vypracování otázek, poté sdílení odpovědí, které učitel doplní kontextovými informacemi o holocaustu (Generální gouvernement, konečné řešení, vyhlazovací </w:t>
            </w:r>
            <w:proofErr w:type="gramStart"/>
            <w:r w:rsidRPr="001B2F0C">
              <w:rPr>
                <w:rFonts w:ascii="Arial" w:hAnsi="Arial" w:cs="Arial"/>
              </w:rPr>
              <w:t>tábory,…</w:t>
            </w:r>
            <w:proofErr w:type="gramEnd"/>
            <w:r w:rsidRPr="001B2F0C">
              <w:rPr>
                <w:rFonts w:ascii="Arial" w:hAnsi="Arial" w:cs="Arial"/>
              </w:rPr>
              <w:t>)</w:t>
            </w:r>
          </w:p>
        </w:tc>
        <w:tc>
          <w:tcPr>
            <w:tcW w:w="6208" w:type="dxa"/>
          </w:tcPr>
          <w:p w14:paraId="6E3C6FEF" w14:textId="32B572DB" w:rsidR="001B2F0C" w:rsidRPr="007446F5" w:rsidRDefault="007446F5" w:rsidP="000E411F">
            <w:pPr>
              <w:jc w:val="both"/>
              <w:rPr>
                <w:rFonts w:ascii="Arial" w:hAnsi="Arial" w:cs="Arial"/>
                <w:i/>
                <w:iCs/>
                <w:highlight w:val="yellow"/>
              </w:rPr>
            </w:pPr>
            <w:r w:rsidRPr="00441D56">
              <w:rPr>
                <w:rFonts w:ascii="Arial" w:hAnsi="Arial" w:cs="Arial"/>
                <w:i/>
                <w:iCs/>
              </w:rPr>
              <w:t>Informace z textu o lidech, kteří se podíleli na vyvražďování Židů, se budou zřejmě dost lišit od tipů žáků z předchozí fáze. Tím může dojít k nabourání zažité představy a probuzení zájmu o tém</w:t>
            </w:r>
            <w:bookmarkStart w:id="0" w:name="_GoBack"/>
            <w:bookmarkEnd w:id="0"/>
            <w:r w:rsidRPr="00441D56">
              <w:rPr>
                <w:rFonts w:ascii="Arial" w:hAnsi="Arial" w:cs="Arial"/>
                <w:i/>
                <w:iCs/>
              </w:rPr>
              <w:t>a.</w:t>
            </w:r>
          </w:p>
        </w:tc>
      </w:tr>
      <w:tr w:rsidR="001B2F0C" w:rsidRPr="001B2F0C" w14:paraId="5D880B3C" w14:textId="77777777" w:rsidTr="000E411F">
        <w:tc>
          <w:tcPr>
            <w:tcW w:w="1588" w:type="dxa"/>
          </w:tcPr>
          <w:p w14:paraId="37D40B41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>3. fáze</w:t>
            </w:r>
          </w:p>
          <w:p w14:paraId="5CC08119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>Jádro</w:t>
            </w:r>
          </w:p>
          <w:p w14:paraId="602576AB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>(20 minut)</w:t>
            </w:r>
          </w:p>
        </w:tc>
        <w:tc>
          <w:tcPr>
            <w:tcW w:w="2660" w:type="dxa"/>
          </w:tcPr>
          <w:p w14:paraId="18466F1E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 xml:space="preserve">Žáci postupně odpovídají na otázky k textům 2-5. </w:t>
            </w:r>
          </w:p>
        </w:tc>
        <w:tc>
          <w:tcPr>
            <w:tcW w:w="6208" w:type="dxa"/>
          </w:tcPr>
          <w:p w14:paraId="61218213" w14:textId="77777777" w:rsidR="001B2F0C" w:rsidRPr="001B2F0C" w:rsidRDefault="001B2F0C" w:rsidP="000E411F">
            <w:pPr>
              <w:jc w:val="both"/>
              <w:rPr>
                <w:rFonts w:ascii="Arial" w:hAnsi="Arial" w:cs="Arial"/>
                <w:i/>
                <w:iCs/>
              </w:rPr>
            </w:pPr>
            <w:r w:rsidRPr="001B2F0C">
              <w:rPr>
                <w:rFonts w:ascii="Arial" w:hAnsi="Arial" w:cs="Arial"/>
                <w:i/>
                <w:iCs/>
              </w:rPr>
              <w:t>Ideální je sekvencovat: učitel nejdříve vyzve k přečtení textu č. 2, poté vyzve někoho k odpovědi, kterou mohou ostatní doplnit/okomentovat. Zajišťujeme tím konstantní zpětnou vazbu. Poté další text atd.</w:t>
            </w:r>
          </w:p>
        </w:tc>
      </w:tr>
      <w:tr w:rsidR="001B2F0C" w:rsidRPr="001B2F0C" w14:paraId="1C762326" w14:textId="77777777" w:rsidTr="000E411F">
        <w:tc>
          <w:tcPr>
            <w:tcW w:w="1588" w:type="dxa"/>
          </w:tcPr>
          <w:p w14:paraId="4723F20F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>4. fáze</w:t>
            </w:r>
          </w:p>
          <w:p w14:paraId="490A0D8E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>Závěr + reflexe</w:t>
            </w:r>
          </w:p>
          <w:p w14:paraId="21B6CDD7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>(10 minut)</w:t>
            </w:r>
          </w:p>
        </w:tc>
        <w:tc>
          <w:tcPr>
            <w:tcW w:w="2660" w:type="dxa"/>
          </w:tcPr>
          <w:p w14:paraId="7D036EFE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>Učitel vyzve žáky k sepsání závěrečné odpovědi na badatelskou otázku.</w:t>
            </w:r>
          </w:p>
          <w:p w14:paraId="07C607D4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</w:rPr>
              <w:t xml:space="preserve">Poté může vyzvat dobrovolníka k přečtení své </w:t>
            </w:r>
            <w:proofErr w:type="spellStart"/>
            <w:r w:rsidRPr="001B2F0C">
              <w:rPr>
                <w:rFonts w:ascii="Arial" w:hAnsi="Arial" w:cs="Arial"/>
              </w:rPr>
              <w:t>badaotázky</w:t>
            </w:r>
            <w:proofErr w:type="spellEnd"/>
            <w:r w:rsidRPr="001B2F0C">
              <w:rPr>
                <w:rFonts w:ascii="Arial" w:hAnsi="Arial" w:cs="Arial"/>
              </w:rPr>
              <w:t xml:space="preserve"> + vrstevnické hodnocení.</w:t>
            </w:r>
          </w:p>
        </w:tc>
        <w:tc>
          <w:tcPr>
            <w:tcW w:w="6208" w:type="dxa"/>
          </w:tcPr>
          <w:p w14:paraId="532705BD" w14:textId="77777777" w:rsidR="001B2F0C" w:rsidRPr="001B2F0C" w:rsidRDefault="001B2F0C" w:rsidP="000E411F">
            <w:pPr>
              <w:jc w:val="both"/>
              <w:rPr>
                <w:rFonts w:ascii="Arial" w:hAnsi="Arial" w:cs="Arial"/>
                <w:i/>
                <w:iCs/>
              </w:rPr>
            </w:pPr>
            <w:r w:rsidRPr="001B2F0C">
              <w:rPr>
                <w:rFonts w:ascii="Arial" w:hAnsi="Arial" w:cs="Arial"/>
                <w:i/>
                <w:iCs/>
              </w:rPr>
              <w:t>Žáci by měli vycházet z dílčích odpovědí, které vypracovali v průběhu hodiny.</w:t>
            </w:r>
          </w:p>
          <w:p w14:paraId="1B140691" w14:textId="77777777" w:rsidR="001B2F0C" w:rsidRPr="001B2F0C" w:rsidRDefault="001B2F0C" w:rsidP="000E411F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6A4CB985" w14:textId="77777777" w:rsidR="001B2F0C" w:rsidRPr="001B2F0C" w:rsidRDefault="001B2F0C" w:rsidP="000E411F">
            <w:pPr>
              <w:jc w:val="both"/>
              <w:rPr>
                <w:rFonts w:ascii="Arial" w:hAnsi="Arial" w:cs="Arial"/>
              </w:rPr>
            </w:pPr>
            <w:r w:rsidRPr="001B2F0C">
              <w:rPr>
                <w:rFonts w:ascii="Arial" w:hAnsi="Arial" w:cs="Arial"/>
                <w:i/>
                <w:iCs/>
              </w:rPr>
              <w:t xml:space="preserve">K reflexi může učitel opět využít aplikaci </w:t>
            </w:r>
            <w:proofErr w:type="spellStart"/>
            <w:r w:rsidRPr="001B2F0C">
              <w:rPr>
                <w:rFonts w:ascii="Arial" w:hAnsi="Arial" w:cs="Arial"/>
                <w:i/>
                <w:iCs/>
              </w:rPr>
              <w:t>Mentimeter</w:t>
            </w:r>
            <w:proofErr w:type="spellEnd"/>
            <w:r w:rsidRPr="001B2F0C">
              <w:rPr>
                <w:rFonts w:ascii="Arial" w:hAnsi="Arial" w:cs="Arial"/>
                <w:i/>
                <w:iCs/>
              </w:rPr>
              <w:t>/</w:t>
            </w:r>
            <w:proofErr w:type="spellStart"/>
            <w:r w:rsidRPr="001B2F0C">
              <w:rPr>
                <w:rFonts w:ascii="Arial" w:hAnsi="Arial" w:cs="Arial"/>
                <w:i/>
                <w:iCs/>
              </w:rPr>
              <w:t>Slido</w:t>
            </w:r>
            <w:proofErr w:type="spellEnd"/>
            <w:r w:rsidRPr="001B2F0C">
              <w:rPr>
                <w:rFonts w:ascii="Arial" w:hAnsi="Arial" w:cs="Arial"/>
                <w:i/>
                <w:iCs/>
              </w:rPr>
              <w:t xml:space="preserve"> + promítání odpovědí pomocí dataprojektoru.</w:t>
            </w:r>
          </w:p>
        </w:tc>
      </w:tr>
    </w:tbl>
    <w:p w14:paraId="7B2F17A2" w14:textId="77777777" w:rsidR="001B2F0C" w:rsidRPr="00C712D5" w:rsidRDefault="001B2F0C" w:rsidP="001B2F0C">
      <w:pPr>
        <w:jc w:val="both"/>
      </w:pPr>
    </w:p>
    <w:p w14:paraId="58AA8FD8" w14:textId="77777777" w:rsidR="001B2F0C" w:rsidRDefault="001B2F0C" w:rsidP="001B2F0C">
      <w:pPr>
        <w:rPr>
          <w:sz w:val="28"/>
          <w:szCs w:val="28"/>
        </w:rPr>
      </w:pPr>
    </w:p>
    <w:p w14:paraId="2EE6D98A" w14:textId="77777777" w:rsidR="001B2F0C" w:rsidRDefault="001B2F0C" w:rsidP="001B2F0C">
      <w:pPr>
        <w:rPr>
          <w:rFonts w:ascii="Arial" w:hAnsi="Arial" w:cs="Arial"/>
          <w:sz w:val="28"/>
          <w:szCs w:val="28"/>
        </w:rPr>
      </w:pPr>
    </w:p>
    <w:p w14:paraId="225D4430" w14:textId="3D1D7A3A" w:rsidR="001B2F0C" w:rsidRPr="001B2F0C" w:rsidRDefault="001B2F0C" w:rsidP="001B2F0C">
      <w:pPr>
        <w:rPr>
          <w:rFonts w:ascii="Arial" w:hAnsi="Arial" w:cs="Arial"/>
          <w:sz w:val="28"/>
          <w:szCs w:val="28"/>
        </w:rPr>
      </w:pPr>
      <w:r w:rsidRPr="001B2F0C">
        <w:rPr>
          <w:rFonts w:ascii="Arial" w:hAnsi="Arial" w:cs="Arial"/>
          <w:sz w:val="28"/>
          <w:szCs w:val="28"/>
        </w:rPr>
        <w:lastRenderedPageBreak/>
        <w:t>Komentář:</w:t>
      </w:r>
    </w:p>
    <w:p w14:paraId="6F0D9C6F" w14:textId="77777777" w:rsidR="001B2F0C" w:rsidRPr="001B2F0C" w:rsidRDefault="001B2F0C" w:rsidP="001B2F0C">
      <w:pPr>
        <w:rPr>
          <w:rFonts w:ascii="Arial" w:hAnsi="Arial" w:cs="Arial"/>
        </w:rPr>
      </w:pPr>
      <w:r w:rsidRPr="001B2F0C">
        <w:rPr>
          <w:rFonts w:ascii="Arial" w:hAnsi="Arial" w:cs="Arial"/>
        </w:rPr>
        <w:t xml:space="preserve">Hodina pravděpodobně nabourá „zažité“ představy žáků o holocaustu: že probíhal víceméně stejně po celou dobu války, že lidé, kteří se na něm podíleli, byli fanatičtí nacisté, případně sadisté atd. Vychází z knihy Ch. </w:t>
      </w:r>
      <w:proofErr w:type="spellStart"/>
      <w:r w:rsidRPr="001B2F0C">
        <w:rPr>
          <w:rFonts w:ascii="Arial" w:hAnsi="Arial" w:cs="Arial"/>
        </w:rPr>
        <w:t>Browninga</w:t>
      </w:r>
      <w:proofErr w:type="spellEnd"/>
      <w:r w:rsidRPr="001B2F0C">
        <w:rPr>
          <w:rFonts w:ascii="Arial" w:hAnsi="Arial" w:cs="Arial"/>
        </w:rPr>
        <w:t xml:space="preserve"> „Obyčejní muži“. Ta vyvolala po svém vydání velkou debatu, zejména kvůli odlišným pohledům </w:t>
      </w:r>
      <w:proofErr w:type="spellStart"/>
      <w:r w:rsidRPr="001B2F0C">
        <w:rPr>
          <w:rFonts w:ascii="Arial" w:hAnsi="Arial" w:cs="Arial"/>
        </w:rPr>
        <w:t>Browninga</w:t>
      </w:r>
      <w:proofErr w:type="spellEnd"/>
      <w:r w:rsidRPr="001B2F0C">
        <w:rPr>
          <w:rFonts w:ascii="Arial" w:hAnsi="Arial" w:cs="Arial"/>
        </w:rPr>
        <w:t xml:space="preserve"> a </w:t>
      </w:r>
      <w:proofErr w:type="spellStart"/>
      <w:r w:rsidRPr="001B2F0C">
        <w:rPr>
          <w:rFonts w:ascii="Arial" w:hAnsi="Arial" w:cs="Arial"/>
        </w:rPr>
        <w:t>Goldhagena</w:t>
      </w:r>
      <w:proofErr w:type="spellEnd"/>
      <w:r w:rsidRPr="001B2F0C">
        <w:rPr>
          <w:rFonts w:ascii="Arial" w:hAnsi="Arial" w:cs="Arial"/>
        </w:rPr>
        <w:t>.</w:t>
      </w:r>
    </w:p>
    <w:p w14:paraId="78373499" w14:textId="77777777" w:rsidR="001B2F0C" w:rsidRPr="001B2F0C" w:rsidRDefault="001B2F0C" w:rsidP="001B2F0C">
      <w:pPr>
        <w:rPr>
          <w:rFonts w:ascii="Arial" w:hAnsi="Arial" w:cs="Arial"/>
        </w:rPr>
      </w:pPr>
      <w:r w:rsidRPr="001B2F0C">
        <w:rPr>
          <w:rFonts w:ascii="Arial" w:hAnsi="Arial" w:cs="Arial"/>
        </w:rPr>
        <w:t xml:space="preserve">Jádro sporu mezi Christopherem Browningem a Danielem </w:t>
      </w:r>
      <w:proofErr w:type="spellStart"/>
      <w:r w:rsidRPr="001B2F0C">
        <w:rPr>
          <w:rFonts w:ascii="Arial" w:hAnsi="Arial" w:cs="Arial"/>
        </w:rPr>
        <w:t>Goldhagenem</w:t>
      </w:r>
      <w:proofErr w:type="spellEnd"/>
      <w:r w:rsidRPr="001B2F0C">
        <w:rPr>
          <w:rFonts w:ascii="Arial" w:hAnsi="Arial" w:cs="Arial"/>
        </w:rPr>
        <w:t xml:space="preserve"> spočívá v odlišných interpretacích motivace a odpovědnosti německých vojáků, kteří se podíleli na masovém vyvražďování Židů během druhé světové války. Browning ve své knize </w:t>
      </w:r>
      <w:proofErr w:type="spellStart"/>
      <w:r w:rsidRPr="001B2F0C">
        <w:rPr>
          <w:rFonts w:ascii="Arial" w:hAnsi="Arial" w:cs="Arial"/>
        </w:rPr>
        <w:t>Ordinary</w:t>
      </w:r>
      <w:proofErr w:type="spellEnd"/>
      <w:r w:rsidRPr="001B2F0C">
        <w:rPr>
          <w:rFonts w:ascii="Arial" w:hAnsi="Arial" w:cs="Arial"/>
        </w:rPr>
        <w:t xml:space="preserve"> </w:t>
      </w:r>
      <w:proofErr w:type="spellStart"/>
      <w:r w:rsidRPr="001B2F0C">
        <w:rPr>
          <w:rFonts w:ascii="Arial" w:hAnsi="Arial" w:cs="Arial"/>
        </w:rPr>
        <w:t>Men</w:t>
      </w:r>
      <w:proofErr w:type="spellEnd"/>
      <w:r w:rsidRPr="001B2F0C">
        <w:rPr>
          <w:rFonts w:ascii="Arial" w:hAnsi="Arial" w:cs="Arial"/>
        </w:rPr>
        <w:t xml:space="preserve">: </w:t>
      </w:r>
      <w:proofErr w:type="spellStart"/>
      <w:r w:rsidRPr="001B2F0C">
        <w:rPr>
          <w:rFonts w:ascii="Arial" w:hAnsi="Arial" w:cs="Arial"/>
        </w:rPr>
        <w:t>Reserve</w:t>
      </w:r>
      <w:proofErr w:type="spellEnd"/>
      <w:r w:rsidRPr="001B2F0C">
        <w:rPr>
          <w:rFonts w:ascii="Arial" w:hAnsi="Arial" w:cs="Arial"/>
        </w:rPr>
        <w:t xml:space="preserve"> Police </w:t>
      </w:r>
      <w:proofErr w:type="spellStart"/>
      <w:r w:rsidRPr="001B2F0C">
        <w:rPr>
          <w:rFonts w:ascii="Arial" w:hAnsi="Arial" w:cs="Arial"/>
        </w:rPr>
        <w:t>Battalion</w:t>
      </w:r>
      <w:proofErr w:type="spellEnd"/>
      <w:r w:rsidRPr="001B2F0C">
        <w:rPr>
          <w:rFonts w:ascii="Arial" w:hAnsi="Arial" w:cs="Arial"/>
        </w:rPr>
        <w:t xml:space="preserve"> 101 and </w:t>
      </w:r>
      <w:proofErr w:type="spellStart"/>
      <w:r w:rsidRPr="001B2F0C">
        <w:rPr>
          <w:rFonts w:ascii="Arial" w:hAnsi="Arial" w:cs="Arial"/>
        </w:rPr>
        <w:t>the</w:t>
      </w:r>
      <w:proofErr w:type="spellEnd"/>
      <w:r w:rsidRPr="001B2F0C">
        <w:rPr>
          <w:rFonts w:ascii="Arial" w:hAnsi="Arial" w:cs="Arial"/>
        </w:rPr>
        <w:t xml:space="preserve"> </w:t>
      </w:r>
      <w:proofErr w:type="spellStart"/>
      <w:r w:rsidRPr="001B2F0C">
        <w:rPr>
          <w:rFonts w:ascii="Arial" w:hAnsi="Arial" w:cs="Arial"/>
        </w:rPr>
        <w:t>Final</w:t>
      </w:r>
      <w:proofErr w:type="spellEnd"/>
      <w:r w:rsidRPr="001B2F0C">
        <w:rPr>
          <w:rFonts w:ascii="Arial" w:hAnsi="Arial" w:cs="Arial"/>
        </w:rPr>
        <w:t xml:space="preserve"> </w:t>
      </w:r>
      <w:proofErr w:type="spellStart"/>
      <w:r w:rsidRPr="001B2F0C">
        <w:rPr>
          <w:rFonts w:ascii="Arial" w:hAnsi="Arial" w:cs="Arial"/>
        </w:rPr>
        <w:t>Solution</w:t>
      </w:r>
      <w:proofErr w:type="spellEnd"/>
      <w:r w:rsidRPr="001B2F0C">
        <w:rPr>
          <w:rFonts w:ascii="Arial" w:hAnsi="Arial" w:cs="Arial"/>
        </w:rPr>
        <w:t xml:space="preserve"> in </w:t>
      </w:r>
      <w:proofErr w:type="spellStart"/>
      <w:r w:rsidRPr="001B2F0C">
        <w:rPr>
          <w:rFonts w:ascii="Arial" w:hAnsi="Arial" w:cs="Arial"/>
        </w:rPr>
        <w:t>Poland</w:t>
      </w:r>
      <w:proofErr w:type="spellEnd"/>
      <w:r w:rsidRPr="001B2F0C">
        <w:rPr>
          <w:rFonts w:ascii="Arial" w:hAnsi="Arial" w:cs="Arial"/>
        </w:rPr>
        <w:t xml:space="preserve"> tvrdí, že tito vojáci byli obyčejní lidé, kteří se nechali ovlivnit sociálním tlakem, poslušností vůči autoritě a konformitou s kolektivem. </w:t>
      </w:r>
      <w:proofErr w:type="spellStart"/>
      <w:r w:rsidRPr="001B2F0C">
        <w:rPr>
          <w:rFonts w:ascii="Arial" w:hAnsi="Arial" w:cs="Arial"/>
        </w:rPr>
        <w:t>Goldhagen</w:t>
      </w:r>
      <w:proofErr w:type="spellEnd"/>
      <w:r w:rsidRPr="001B2F0C">
        <w:rPr>
          <w:rFonts w:ascii="Arial" w:hAnsi="Arial" w:cs="Arial"/>
        </w:rPr>
        <w:t xml:space="preserve"> ve své knize </w:t>
      </w:r>
      <w:proofErr w:type="spellStart"/>
      <w:r w:rsidRPr="001B2F0C">
        <w:rPr>
          <w:rFonts w:ascii="Arial" w:hAnsi="Arial" w:cs="Arial"/>
        </w:rPr>
        <w:t>Hitler’s</w:t>
      </w:r>
      <w:proofErr w:type="spellEnd"/>
      <w:r w:rsidRPr="001B2F0C">
        <w:rPr>
          <w:rFonts w:ascii="Arial" w:hAnsi="Arial" w:cs="Arial"/>
        </w:rPr>
        <w:t xml:space="preserve"> </w:t>
      </w:r>
      <w:proofErr w:type="spellStart"/>
      <w:r w:rsidRPr="001B2F0C">
        <w:rPr>
          <w:rFonts w:ascii="Arial" w:hAnsi="Arial" w:cs="Arial"/>
        </w:rPr>
        <w:t>Willing</w:t>
      </w:r>
      <w:proofErr w:type="spellEnd"/>
      <w:r w:rsidRPr="001B2F0C">
        <w:rPr>
          <w:rFonts w:ascii="Arial" w:hAnsi="Arial" w:cs="Arial"/>
        </w:rPr>
        <w:t xml:space="preserve"> </w:t>
      </w:r>
      <w:proofErr w:type="spellStart"/>
      <w:r w:rsidRPr="001B2F0C">
        <w:rPr>
          <w:rFonts w:ascii="Arial" w:hAnsi="Arial" w:cs="Arial"/>
        </w:rPr>
        <w:t>Executioners</w:t>
      </w:r>
      <w:proofErr w:type="spellEnd"/>
      <w:r w:rsidRPr="001B2F0C">
        <w:rPr>
          <w:rFonts w:ascii="Arial" w:hAnsi="Arial" w:cs="Arial"/>
        </w:rPr>
        <w:t xml:space="preserve">: </w:t>
      </w:r>
      <w:proofErr w:type="spellStart"/>
      <w:r w:rsidRPr="001B2F0C">
        <w:rPr>
          <w:rFonts w:ascii="Arial" w:hAnsi="Arial" w:cs="Arial"/>
        </w:rPr>
        <w:t>Ordinary</w:t>
      </w:r>
      <w:proofErr w:type="spellEnd"/>
      <w:r w:rsidRPr="001B2F0C">
        <w:rPr>
          <w:rFonts w:ascii="Arial" w:hAnsi="Arial" w:cs="Arial"/>
        </w:rPr>
        <w:t xml:space="preserve"> </w:t>
      </w:r>
      <w:proofErr w:type="spellStart"/>
      <w:r w:rsidRPr="001B2F0C">
        <w:rPr>
          <w:rFonts w:ascii="Arial" w:hAnsi="Arial" w:cs="Arial"/>
        </w:rPr>
        <w:t>Germans</w:t>
      </w:r>
      <w:proofErr w:type="spellEnd"/>
      <w:r w:rsidRPr="001B2F0C">
        <w:rPr>
          <w:rFonts w:ascii="Arial" w:hAnsi="Arial" w:cs="Arial"/>
        </w:rPr>
        <w:t xml:space="preserve"> and </w:t>
      </w:r>
      <w:proofErr w:type="spellStart"/>
      <w:r w:rsidRPr="001B2F0C">
        <w:rPr>
          <w:rFonts w:ascii="Arial" w:hAnsi="Arial" w:cs="Arial"/>
        </w:rPr>
        <w:t>the</w:t>
      </w:r>
      <w:proofErr w:type="spellEnd"/>
      <w:r w:rsidRPr="001B2F0C">
        <w:rPr>
          <w:rFonts w:ascii="Arial" w:hAnsi="Arial" w:cs="Arial"/>
        </w:rPr>
        <w:t xml:space="preserve"> Holocaust naopak argumentuje, že tito vojáci byli ochotní vrazi, kteří jednali z hluboce zakořeněného antisemitismu a ideologie nacistického režimu. Oba autoři se opírají o stejné prameny, zejména o výpovědi členů policejního praporu 101, který se podílel na likvidaci židovských ghett v Polsku. Spor mezi nimi vyvolal širokou diskusi o povaze holocaustu, role německé společnosti a metodách historického bádání.</w:t>
      </w:r>
    </w:p>
    <w:p w14:paraId="78E9CF89" w14:textId="77777777" w:rsidR="001B2F0C" w:rsidRPr="001B2F0C" w:rsidRDefault="001B2F0C" w:rsidP="001B2F0C">
      <w:pPr>
        <w:rPr>
          <w:rFonts w:ascii="Arial" w:hAnsi="Arial" w:cs="Arial"/>
        </w:rPr>
      </w:pPr>
    </w:p>
    <w:p w14:paraId="3CCBA1A6" w14:textId="77777777" w:rsidR="001B2F0C" w:rsidRPr="001B2F0C" w:rsidRDefault="001B2F0C" w:rsidP="001B2F0C">
      <w:pPr>
        <w:rPr>
          <w:rFonts w:ascii="Arial" w:hAnsi="Arial" w:cs="Arial"/>
        </w:rPr>
      </w:pPr>
      <w:r w:rsidRPr="001B2F0C">
        <w:rPr>
          <w:rFonts w:ascii="Arial" w:hAnsi="Arial" w:cs="Arial"/>
        </w:rPr>
        <w:t xml:space="preserve">Hodinu doporučuji propojit v rámci mezipředmětových vztahů (Občanská nauka/ZSV) a zařadit hodiny věnující se slavným psychologickým experimentům (S. </w:t>
      </w:r>
      <w:proofErr w:type="spellStart"/>
      <w:r w:rsidRPr="001B2F0C">
        <w:rPr>
          <w:rFonts w:ascii="Arial" w:hAnsi="Arial" w:cs="Arial"/>
        </w:rPr>
        <w:t>Milgram</w:t>
      </w:r>
      <w:proofErr w:type="spellEnd"/>
      <w:r w:rsidRPr="001B2F0C">
        <w:rPr>
          <w:rFonts w:ascii="Arial" w:hAnsi="Arial" w:cs="Arial"/>
        </w:rPr>
        <w:t xml:space="preserve">, P. </w:t>
      </w:r>
      <w:proofErr w:type="spellStart"/>
      <w:r w:rsidRPr="001B2F0C">
        <w:rPr>
          <w:rFonts w:ascii="Arial" w:hAnsi="Arial" w:cs="Arial"/>
        </w:rPr>
        <w:t>Zimbardo</w:t>
      </w:r>
      <w:proofErr w:type="spellEnd"/>
      <w:r w:rsidRPr="001B2F0C">
        <w:rPr>
          <w:rFonts w:ascii="Arial" w:hAnsi="Arial" w:cs="Arial"/>
        </w:rPr>
        <w:t>), které se snažily zodpovědět otázku, jak mění okolí člověka, jak se člověk přizpůsobuje autoritě atd.</w:t>
      </w:r>
    </w:p>
    <w:p w14:paraId="16A667BD" w14:textId="77777777" w:rsidR="00194B7F" w:rsidRDefault="00194B7F" w:rsidP="001B2F0C">
      <w:pPr>
        <w:pStyle w:val="dekodpov"/>
        <w:ind w:left="0" w:right="-11"/>
      </w:pPr>
    </w:p>
    <w:p w14:paraId="0D0A8C52" w14:textId="77777777" w:rsidR="001B2F0C" w:rsidRDefault="001B2F0C" w:rsidP="001B2F0C">
      <w:pPr>
        <w:pStyle w:val="dekodpov"/>
        <w:ind w:left="0" w:right="-11"/>
      </w:pPr>
    </w:p>
    <w:p w14:paraId="2243240D" w14:textId="77777777" w:rsidR="001B2F0C" w:rsidRDefault="001B2F0C" w:rsidP="001B2F0C">
      <w:pPr>
        <w:pStyle w:val="dekodpov"/>
        <w:ind w:left="0" w:right="-11"/>
      </w:pPr>
    </w:p>
    <w:p w14:paraId="734CE60E" w14:textId="77777777" w:rsidR="001B2F0C" w:rsidRDefault="001B2F0C" w:rsidP="001B2F0C">
      <w:pPr>
        <w:pStyle w:val="dekodpov"/>
        <w:ind w:left="0" w:right="-11"/>
      </w:pPr>
    </w:p>
    <w:p w14:paraId="12566C34" w14:textId="77777777" w:rsidR="001B2F0C" w:rsidRDefault="001B2F0C" w:rsidP="001B2F0C">
      <w:pPr>
        <w:pStyle w:val="dekodpov"/>
        <w:ind w:left="0" w:right="-11"/>
      </w:pPr>
    </w:p>
    <w:p w14:paraId="472D3369" w14:textId="77777777" w:rsidR="001B2F0C" w:rsidRDefault="001B2F0C" w:rsidP="001B2F0C">
      <w:pPr>
        <w:pStyle w:val="dekodpov"/>
        <w:ind w:left="0" w:right="-11"/>
      </w:pPr>
    </w:p>
    <w:p w14:paraId="01525BA9" w14:textId="77777777" w:rsidR="001B2F0C" w:rsidRDefault="001B2F0C" w:rsidP="001B2F0C">
      <w:pPr>
        <w:pStyle w:val="dekodpov"/>
        <w:ind w:left="0" w:right="-11"/>
      </w:pPr>
    </w:p>
    <w:p w14:paraId="0699B8DE" w14:textId="2C1A2035" w:rsidR="001B2F0C" w:rsidRDefault="001B2F0C" w:rsidP="001B2F0C">
      <w:pPr>
        <w:pStyle w:val="dekodpov"/>
        <w:ind w:left="0" w:right="-11"/>
        <w:sectPr w:rsidR="001B2F0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1F39BFF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1B2F0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Roman </w:t>
      </w:r>
      <w:r w:rsidR="001B2F0C">
        <w:rPr>
          <w:rFonts w:eastAsia="Times New Roman"/>
        </w:rPr>
        <w:t>Göttlicher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32184237" w:rsidR="00CE28A6" w:rsidRPr="001B2F0C" w:rsidRDefault="00CE28A6" w:rsidP="001B2F0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1B2F0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D272" w14:textId="77777777" w:rsidR="001B3014" w:rsidRDefault="001B3014">
      <w:pPr>
        <w:spacing w:after="0" w:line="240" w:lineRule="auto"/>
      </w:pPr>
      <w:r>
        <w:separator/>
      </w:r>
    </w:p>
  </w:endnote>
  <w:endnote w:type="continuationSeparator" w:id="0">
    <w:p w14:paraId="13817A16" w14:textId="77777777" w:rsidR="001B3014" w:rsidRDefault="001B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manach">
    <w:altName w:val="Almanach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A76E" w14:textId="77777777" w:rsidR="001B3014" w:rsidRDefault="001B3014">
      <w:pPr>
        <w:spacing w:after="0" w:line="240" w:lineRule="auto"/>
      </w:pPr>
      <w:r>
        <w:separator/>
      </w:r>
    </w:p>
  </w:footnote>
  <w:footnote w:type="continuationSeparator" w:id="0">
    <w:p w14:paraId="49124076" w14:textId="77777777" w:rsidR="001B3014" w:rsidRDefault="001B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5081E12">
                <wp:extent cx="6553200" cy="501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0314"/>
                        <a:stretch/>
                      </pic:blipFill>
                      <pic:spPr bwMode="auto">
                        <a:xfrm>
                          <a:off x="0" y="0"/>
                          <a:ext cx="6553200" cy="501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pt;height:4pt" o:bullet="t">
        <v:imagedata r:id="rId1" o:title="odrazka"/>
      </v:shape>
    </w:pict>
  </w:numPicBullet>
  <w:numPicBullet w:numPicBulletId="1">
    <w:pict>
      <v:shape id="_x0000_i1031" type="#_x0000_t75" style="width:5pt;height:4pt" o:bullet="t">
        <v:imagedata r:id="rId2" o:title="videoodrazka"/>
      </v:shape>
    </w:pict>
  </w:numPicBullet>
  <w:numPicBullet w:numPicBulletId="2">
    <w:pict>
      <v:shape id="_x0000_i1032" type="#_x0000_t75" style="width:13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4FC78B4"/>
    <w:multiLevelType w:val="hybridMultilevel"/>
    <w:tmpl w:val="D7009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B2F0C"/>
    <w:rsid w:val="001B3014"/>
    <w:rsid w:val="002C10F6"/>
    <w:rsid w:val="00301E59"/>
    <w:rsid w:val="00441D56"/>
    <w:rsid w:val="005E2369"/>
    <w:rsid w:val="00643389"/>
    <w:rsid w:val="007446F5"/>
    <w:rsid w:val="00771CDF"/>
    <w:rsid w:val="00777383"/>
    <w:rsid w:val="007D2437"/>
    <w:rsid w:val="008311C7"/>
    <w:rsid w:val="008456A5"/>
    <w:rsid w:val="009D05FB"/>
    <w:rsid w:val="00AD1C92"/>
    <w:rsid w:val="00B16A1A"/>
    <w:rsid w:val="00CE28A6"/>
    <w:rsid w:val="00D334AC"/>
    <w:rsid w:val="00D85463"/>
    <w:rsid w:val="00DB4536"/>
    <w:rsid w:val="00E0332A"/>
    <w:rsid w:val="00E77B64"/>
    <w:rsid w:val="00EA3EF5"/>
    <w:rsid w:val="00EB4BFE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D829-9966-4548-8D4B-992D51A1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2</cp:revision>
  <cp:lastPrinted>2021-07-23T08:26:00Z</cp:lastPrinted>
  <dcterms:created xsi:type="dcterms:W3CDTF">2023-08-30T06:56:00Z</dcterms:created>
  <dcterms:modified xsi:type="dcterms:W3CDTF">2023-08-30T06:56:00Z</dcterms:modified>
</cp:coreProperties>
</file>