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9994A" w14:textId="3EDD2FB5" w:rsidR="0017251C" w:rsidRPr="000F286A" w:rsidRDefault="004314CD" w:rsidP="001255FE">
      <w:pPr>
        <w:widowControl w:val="0"/>
        <w:pBdr>
          <w:top w:val="nil"/>
          <w:left w:val="nil"/>
          <w:bottom w:val="nil"/>
          <w:right w:val="nil"/>
          <w:between w:val="nil"/>
        </w:pBdr>
        <w:spacing w:line="360" w:lineRule="auto"/>
        <w:rPr>
          <w:rFonts w:ascii="Arial" w:eastAsia="Arial" w:hAnsi="Arial" w:cs="Arial"/>
          <w:b/>
          <w:smallCaps/>
          <w:color w:val="000000"/>
          <w:sz w:val="44"/>
          <w:szCs w:val="44"/>
          <w:lang w:val="cs-CZ"/>
        </w:rPr>
      </w:pPr>
      <w:r w:rsidRPr="000F286A">
        <w:rPr>
          <w:rFonts w:ascii="Arial" w:eastAsia="Arial" w:hAnsi="Arial" w:cs="Arial"/>
          <w:b/>
          <w:smallCaps/>
          <w:color w:val="000000"/>
          <w:sz w:val="44"/>
          <w:szCs w:val="44"/>
          <w:lang w:val="cs-CZ"/>
        </w:rPr>
        <w:t>Metodick</w:t>
      </w:r>
      <w:r w:rsidR="007E6F39" w:rsidRPr="000F286A">
        <w:rPr>
          <w:rFonts w:ascii="Arial" w:eastAsia="Arial" w:hAnsi="Arial" w:cs="Arial"/>
          <w:b/>
          <w:smallCaps/>
          <w:color w:val="000000"/>
          <w:sz w:val="44"/>
          <w:szCs w:val="44"/>
          <w:lang w:val="cs-CZ"/>
        </w:rPr>
        <w:t>ý list</w:t>
      </w:r>
    </w:p>
    <w:p w14:paraId="49052634" w14:textId="77777777" w:rsidR="00321A3A" w:rsidRPr="001255FE" w:rsidRDefault="00321A3A" w:rsidP="001255FE">
      <w:pPr>
        <w:widowControl w:val="0"/>
        <w:pBdr>
          <w:top w:val="nil"/>
          <w:left w:val="nil"/>
          <w:bottom w:val="nil"/>
          <w:right w:val="nil"/>
          <w:between w:val="nil"/>
        </w:pBdr>
        <w:spacing w:line="360" w:lineRule="auto"/>
        <w:rPr>
          <w:rFonts w:ascii="Arial" w:eastAsia="Arial" w:hAnsi="Arial" w:cs="Arial"/>
          <w:b/>
          <w:color w:val="000000"/>
          <w:lang w:val="cs-CZ"/>
        </w:rPr>
      </w:pPr>
    </w:p>
    <w:p w14:paraId="6D62A3BD" w14:textId="1B2F5310" w:rsidR="0005747F" w:rsidRPr="000F286A" w:rsidRDefault="00057578" w:rsidP="001255FE">
      <w:pPr>
        <w:widowControl w:val="0"/>
        <w:pBdr>
          <w:top w:val="nil"/>
          <w:left w:val="nil"/>
          <w:bottom w:val="nil"/>
          <w:right w:val="nil"/>
          <w:between w:val="nil"/>
        </w:pBdr>
        <w:spacing w:line="360" w:lineRule="auto"/>
        <w:rPr>
          <w:rFonts w:ascii="Arial" w:eastAsia="Arial" w:hAnsi="Arial" w:cs="Arial"/>
          <w:b/>
          <w:color w:val="000000"/>
          <w:sz w:val="44"/>
          <w:szCs w:val="44"/>
          <w:lang w:val="cs-CZ"/>
        </w:rPr>
      </w:pPr>
      <w:r w:rsidRPr="000F286A">
        <w:rPr>
          <w:rFonts w:ascii="Arial" w:eastAsia="Arial" w:hAnsi="Arial" w:cs="Arial"/>
          <w:b/>
          <w:color w:val="000000"/>
          <w:sz w:val="44"/>
          <w:szCs w:val="44"/>
          <w:lang w:val="cs-CZ"/>
        </w:rPr>
        <w:t xml:space="preserve">PIN! </w:t>
      </w:r>
      <w:r w:rsidR="00321A3A" w:rsidRPr="000F286A">
        <w:rPr>
          <w:rFonts w:ascii="Arial" w:eastAsia="Arial" w:hAnsi="Arial" w:cs="Arial"/>
          <w:b/>
          <w:color w:val="000000"/>
          <w:sz w:val="44"/>
          <w:szCs w:val="44"/>
          <w:lang w:val="cs-CZ"/>
        </w:rPr>
        <w:t xml:space="preserve">– </w:t>
      </w:r>
      <w:r w:rsidR="00F96255" w:rsidRPr="000F286A">
        <w:rPr>
          <w:rFonts w:ascii="Arial" w:eastAsia="Arial" w:hAnsi="Arial" w:cs="Arial"/>
          <w:b/>
          <w:color w:val="000000"/>
          <w:sz w:val="44"/>
          <w:szCs w:val="44"/>
          <w:lang w:val="cs-CZ"/>
        </w:rPr>
        <w:t>První investice</w:t>
      </w:r>
    </w:p>
    <w:p w14:paraId="00EDA105" w14:textId="77777777" w:rsidR="00321A3A" w:rsidRPr="001255FE" w:rsidRDefault="00321A3A" w:rsidP="001255FE">
      <w:pPr>
        <w:spacing w:line="360" w:lineRule="auto"/>
        <w:rPr>
          <w:rFonts w:ascii="Arial" w:hAnsi="Arial" w:cs="Arial"/>
          <w:lang w:val="cs-CZ"/>
        </w:rPr>
      </w:pPr>
    </w:p>
    <w:p w14:paraId="65F8AB8B" w14:textId="7C552921" w:rsidR="00422EAD" w:rsidRPr="000F286A" w:rsidRDefault="001909FA" w:rsidP="001255FE">
      <w:pPr>
        <w:spacing w:line="360" w:lineRule="auto"/>
        <w:rPr>
          <w:rFonts w:ascii="Arial" w:hAnsi="Arial" w:cs="Arial"/>
          <w:sz w:val="28"/>
          <w:lang w:val="cs-CZ"/>
        </w:rPr>
      </w:pPr>
      <w:r w:rsidRPr="000F286A">
        <w:rPr>
          <w:rFonts w:ascii="Arial" w:hAnsi="Arial" w:cs="Arial"/>
          <w:sz w:val="28"/>
          <w:lang w:val="cs-CZ"/>
        </w:rPr>
        <w:t>Tento metodický list je určen učitelům</w:t>
      </w:r>
      <w:r w:rsidR="000F286A">
        <w:rPr>
          <w:rFonts w:ascii="Arial" w:hAnsi="Arial" w:cs="Arial"/>
          <w:sz w:val="28"/>
          <w:lang w:val="cs-CZ"/>
        </w:rPr>
        <w:t xml:space="preserve"> žáků</w:t>
      </w:r>
      <w:r w:rsidRPr="000F286A">
        <w:rPr>
          <w:rFonts w:ascii="Arial" w:hAnsi="Arial" w:cs="Arial"/>
          <w:sz w:val="28"/>
          <w:lang w:val="cs-CZ"/>
        </w:rPr>
        <w:t xml:space="preserve"> </w:t>
      </w:r>
      <w:r w:rsidRPr="000F286A">
        <w:rPr>
          <w:rFonts w:ascii="Arial" w:hAnsi="Arial" w:cs="Arial"/>
          <w:b/>
          <w:bCs/>
          <w:sz w:val="28"/>
          <w:lang w:val="cs-CZ"/>
        </w:rPr>
        <w:t>1.</w:t>
      </w:r>
      <w:r w:rsidR="00422EAD" w:rsidRPr="000F286A">
        <w:rPr>
          <w:rFonts w:ascii="Arial" w:hAnsi="Arial" w:cs="Arial"/>
          <w:b/>
          <w:bCs/>
          <w:sz w:val="28"/>
          <w:lang w:val="cs-CZ"/>
        </w:rPr>
        <w:t xml:space="preserve"> a 2</w:t>
      </w:r>
      <w:r w:rsidRPr="000F286A">
        <w:rPr>
          <w:rFonts w:ascii="Arial" w:hAnsi="Arial" w:cs="Arial"/>
          <w:sz w:val="28"/>
          <w:lang w:val="cs-CZ"/>
        </w:rPr>
        <w:t xml:space="preserve"> stupně ZŠ (především </w:t>
      </w:r>
      <w:r w:rsidR="00C75CB8" w:rsidRPr="000F286A">
        <w:rPr>
          <w:rFonts w:ascii="Arial" w:hAnsi="Arial" w:cs="Arial"/>
          <w:b/>
          <w:bCs/>
          <w:sz w:val="28"/>
          <w:lang w:val="cs-CZ"/>
        </w:rPr>
        <w:t>5</w:t>
      </w:r>
      <w:r w:rsidRPr="000F286A">
        <w:rPr>
          <w:rFonts w:ascii="Arial" w:hAnsi="Arial" w:cs="Arial"/>
          <w:sz w:val="28"/>
          <w:lang w:val="cs-CZ"/>
        </w:rPr>
        <w:t>.</w:t>
      </w:r>
      <w:r w:rsidR="00422EAD" w:rsidRPr="000F286A">
        <w:rPr>
          <w:rFonts w:ascii="Arial" w:hAnsi="Arial" w:cs="Arial"/>
          <w:b/>
          <w:bCs/>
          <w:sz w:val="28"/>
          <w:lang w:val="cs-CZ"/>
        </w:rPr>
        <w:t xml:space="preserve">–6. </w:t>
      </w:r>
      <w:r w:rsidR="007408FA" w:rsidRPr="000F286A">
        <w:rPr>
          <w:rFonts w:ascii="Arial" w:hAnsi="Arial" w:cs="Arial"/>
          <w:b/>
          <w:bCs/>
          <w:sz w:val="28"/>
          <w:lang w:val="cs-CZ"/>
        </w:rPr>
        <w:t>ročník</w:t>
      </w:r>
      <w:r w:rsidR="000F286A">
        <w:rPr>
          <w:rFonts w:ascii="Arial" w:hAnsi="Arial" w:cs="Arial"/>
          <w:b/>
          <w:bCs/>
          <w:sz w:val="28"/>
          <w:lang w:val="cs-CZ"/>
        </w:rPr>
        <w:t>u</w:t>
      </w:r>
      <w:r w:rsidR="00422EAD" w:rsidRPr="000F286A">
        <w:rPr>
          <w:rFonts w:ascii="Arial" w:hAnsi="Arial" w:cs="Arial"/>
          <w:b/>
          <w:bCs/>
          <w:sz w:val="28"/>
          <w:lang w:val="cs-CZ"/>
        </w:rPr>
        <w:t>)</w:t>
      </w:r>
      <w:r w:rsidRPr="000F286A">
        <w:rPr>
          <w:rFonts w:ascii="Arial" w:hAnsi="Arial" w:cs="Arial"/>
          <w:sz w:val="28"/>
          <w:lang w:val="cs-CZ"/>
        </w:rPr>
        <w:t>.</w:t>
      </w:r>
    </w:p>
    <w:p w14:paraId="53A0F11B" w14:textId="77777777" w:rsidR="00F93A5A" w:rsidRPr="000F286A" w:rsidRDefault="00F93A5A" w:rsidP="001255FE">
      <w:pPr>
        <w:spacing w:line="360" w:lineRule="auto"/>
        <w:jc w:val="both"/>
        <w:rPr>
          <w:rFonts w:ascii="Arial" w:hAnsi="Arial" w:cs="Arial"/>
          <w:lang w:val="cs-CZ"/>
        </w:rPr>
      </w:pPr>
    </w:p>
    <w:p w14:paraId="45BEC212" w14:textId="6A17C668" w:rsidR="00F93A5A" w:rsidRPr="000F286A" w:rsidRDefault="00F93A5A" w:rsidP="000F286A">
      <w:pPr>
        <w:spacing w:line="360" w:lineRule="auto"/>
        <w:jc w:val="both"/>
        <w:rPr>
          <w:rFonts w:ascii="Arial" w:hAnsi="Arial" w:cs="Arial"/>
          <w:i/>
          <w:iCs/>
          <w:lang w:val="cs-CZ"/>
        </w:rPr>
      </w:pPr>
      <w:r w:rsidRPr="000F286A">
        <w:rPr>
          <w:rFonts w:ascii="Arial" w:hAnsi="Arial" w:cs="Arial"/>
          <w:i/>
          <w:iCs/>
          <w:lang w:val="cs-CZ"/>
        </w:rPr>
        <w:t xml:space="preserve">PIN zjišťuje, že peníze mohou pracovat a vydělávat další peníze. Finanční poradkyně Ruby </w:t>
      </w:r>
      <w:proofErr w:type="spellStart"/>
      <w:r w:rsidRPr="000F286A">
        <w:rPr>
          <w:rFonts w:ascii="Arial" w:hAnsi="Arial" w:cs="Arial"/>
          <w:i/>
          <w:iCs/>
          <w:lang w:val="cs-CZ"/>
        </w:rPr>
        <w:t>Prachnice</w:t>
      </w:r>
      <w:proofErr w:type="spellEnd"/>
      <w:r w:rsidRPr="000F286A">
        <w:rPr>
          <w:rFonts w:ascii="Arial" w:hAnsi="Arial" w:cs="Arial"/>
          <w:i/>
          <w:iCs/>
          <w:lang w:val="cs-CZ"/>
        </w:rPr>
        <w:t xml:space="preserve"> mu vysvětluje, co jsou investice a kapitál, jaký je rozdíl mezi ziskem a</w:t>
      </w:r>
      <w:r w:rsidR="000F286A">
        <w:rPr>
          <w:rFonts w:ascii="Arial" w:hAnsi="Arial" w:cs="Arial"/>
          <w:i/>
          <w:iCs/>
          <w:lang w:val="cs-CZ"/>
        </w:rPr>
        <w:t> </w:t>
      </w:r>
      <w:r w:rsidRPr="000F286A">
        <w:rPr>
          <w:rFonts w:ascii="Arial" w:hAnsi="Arial" w:cs="Arial"/>
          <w:i/>
          <w:iCs/>
          <w:lang w:val="cs-CZ"/>
        </w:rPr>
        <w:t>ztrátou a proč je každá investice spojena s určitou mírou rizika.</w:t>
      </w:r>
    </w:p>
    <w:p w14:paraId="6C5422FE" w14:textId="17291ACE" w:rsidR="004851A6" w:rsidRPr="004851A6" w:rsidRDefault="004851A6" w:rsidP="004851A6">
      <w:pPr>
        <w:pStyle w:val="Video"/>
        <w:spacing w:line="360" w:lineRule="auto"/>
      </w:pPr>
      <w:r w:rsidRPr="004851A6">
        <w:drawing>
          <wp:inline distT="0" distB="0" distL="0" distR="0" wp14:anchorId="59FA246C" wp14:editId="264D9022">
            <wp:extent cx="1457864" cy="1457864"/>
            <wp:effectExtent l="0" t="0" r="9525"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9493" cy="1469493"/>
                    </a:xfrm>
                    <a:prstGeom prst="rect">
                      <a:avLst/>
                    </a:prstGeom>
                    <a:noFill/>
                    <a:ln>
                      <a:noFill/>
                    </a:ln>
                  </pic:spPr>
                </pic:pic>
              </a:graphicData>
            </a:graphic>
          </wp:inline>
        </w:drawing>
      </w:r>
    </w:p>
    <w:p w14:paraId="6F4BB93B" w14:textId="77777777" w:rsidR="00863121" w:rsidRPr="001255FE" w:rsidRDefault="00863121" w:rsidP="001255FE">
      <w:pPr>
        <w:pStyle w:val="Video"/>
        <w:numPr>
          <w:ilvl w:val="0"/>
          <w:numId w:val="0"/>
        </w:numPr>
        <w:spacing w:line="360" w:lineRule="auto"/>
        <w:rPr>
          <w:b w:val="0"/>
          <w:bCs w:val="0"/>
          <w:color w:val="auto"/>
          <w:sz w:val="24"/>
          <w:szCs w:val="24"/>
          <w:u w:val="none"/>
        </w:rPr>
      </w:pPr>
    </w:p>
    <w:p w14:paraId="7C619080" w14:textId="2B4F4F63" w:rsidR="00863121" w:rsidRPr="000F286A" w:rsidRDefault="001255FE" w:rsidP="001255FE">
      <w:pPr>
        <w:spacing w:line="360" w:lineRule="auto"/>
        <w:rPr>
          <w:rFonts w:ascii="Arial" w:hAnsi="Arial" w:cs="Arial"/>
          <w:lang w:val="cs-CZ"/>
        </w:rPr>
      </w:pPr>
      <w:r>
        <w:rPr>
          <w:rFonts w:ascii="Arial" w:hAnsi="Arial" w:cs="Arial"/>
          <w:lang w:val="cs-CZ"/>
        </w:rPr>
        <w:t xml:space="preserve">Video: </w:t>
      </w:r>
      <w:hyperlink r:id="rId8" w:history="1">
        <w:r w:rsidRPr="001255FE">
          <w:rPr>
            <w:rStyle w:val="Hypertextovodkaz"/>
            <w:rFonts w:ascii="Arial" w:hAnsi="Arial" w:cs="Arial"/>
            <w:lang w:val="cs-CZ"/>
          </w:rPr>
          <w:t>PIN! - První investice</w:t>
        </w:r>
      </w:hyperlink>
    </w:p>
    <w:p w14:paraId="7265797A" w14:textId="2D236185" w:rsidR="0017251C" w:rsidRPr="000F286A" w:rsidRDefault="00B31496" w:rsidP="001255FE">
      <w:pPr>
        <w:pStyle w:val="Popispracovnholistu"/>
        <w:spacing w:before="0" w:after="0" w:line="360" w:lineRule="auto"/>
        <w:rPr>
          <w:color w:val="000000"/>
          <w:sz w:val="32"/>
        </w:rPr>
      </w:pPr>
      <w:r w:rsidRPr="000F286A">
        <w:rPr>
          <w:color w:val="FFF333"/>
          <w:sz w:val="32"/>
        </w:rPr>
        <w:t>______________</w:t>
      </w:r>
      <w:r w:rsidRPr="000F286A">
        <w:rPr>
          <w:color w:val="F030A1"/>
          <w:sz w:val="32"/>
        </w:rPr>
        <w:t>______________</w:t>
      </w:r>
      <w:r w:rsidRPr="000F286A">
        <w:rPr>
          <w:color w:val="33BEF2"/>
          <w:sz w:val="32"/>
        </w:rPr>
        <w:t>______________</w:t>
      </w:r>
      <w:r w:rsidRPr="000F286A">
        <w:rPr>
          <w:color w:val="404040"/>
          <w:sz w:val="32"/>
        </w:rPr>
        <w:t>________</w:t>
      </w:r>
    </w:p>
    <w:p w14:paraId="58D37AF3" w14:textId="77777777" w:rsidR="00422EAD" w:rsidRPr="001255FE" w:rsidRDefault="00422EAD" w:rsidP="001255FE">
      <w:pPr>
        <w:spacing w:line="360" w:lineRule="auto"/>
        <w:rPr>
          <w:rFonts w:ascii="Arial" w:hAnsi="Arial" w:cs="Arial"/>
          <w:b/>
          <w:bCs/>
          <w:smallCaps/>
          <w:lang w:val="cs-CZ"/>
        </w:rPr>
      </w:pPr>
    </w:p>
    <w:p w14:paraId="67C52945" w14:textId="4160E7B5" w:rsidR="000F286A" w:rsidRDefault="00422EAD" w:rsidP="000F286A">
      <w:pPr>
        <w:spacing w:line="360" w:lineRule="auto"/>
        <w:jc w:val="both"/>
        <w:rPr>
          <w:rFonts w:ascii="Arial" w:hAnsi="Arial" w:cs="Arial"/>
          <w:b/>
          <w:bCs/>
          <w:smallCaps/>
          <w:sz w:val="28"/>
          <w:szCs w:val="28"/>
          <w:lang w:val="cs-CZ"/>
        </w:rPr>
      </w:pPr>
      <w:r w:rsidRPr="000F286A">
        <w:rPr>
          <w:rFonts w:ascii="Arial" w:hAnsi="Arial" w:cs="Arial"/>
          <w:b/>
          <w:bCs/>
          <w:smallCaps/>
          <w:sz w:val="28"/>
          <w:szCs w:val="28"/>
          <w:lang w:val="cs-CZ"/>
        </w:rPr>
        <w:t>Před sledováním videa</w:t>
      </w:r>
    </w:p>
    <w:p w14:paraId="5752C511" w14:textId="55B1FC56" w:rsidR="00D418D4" w:rsidRPr="000F286A" w:rsidRDefault="005D50A5" w:rsidP="000F286A">
      <w:pPr>
        <w:spacing w:line="360" w:lineRule="auto"/>
        <w:jc w:val="both"/>
        <w:rPr>
          <w:rFonts w:ascii="Arial" w:hAnsi="Arial" w:cs="Arial"/>
          <w:b/>
          <w:bCs/>
          <w:lang w:val="cs-CZ"/>
        </w:rPr>
      </w:pPr>
      <w:r w:rsidRPr="000F286A">
        <w:rPr>
          <w:rFonts w:ascii="Arial" w:hAnsi="Arial" w:cs="Arial"/>
          <w:lang w:val="cs-CZ"/>
        </w:rPr>
        <w:t>Učitel napíše na tabuli větu</w:t>
      </w:r>
      <w:r w:rsidR="000F286A">
        <w:rPr>
          <w:rFonts w:ascii="Arial" w:hAnsi="Arial" w:cs="Arial"/>
          <w:lang w:val="cs-CZ"/>
        </w:rPr>
        <w:t>:</w:t>
      </w:r>
      <w:r w:rsidR="0042472F">
        <w:rPr>
          <w:rFonts w:ascii="Arial" w:hAnsi="Arial" w:cs="Arial"/>
          <w:lang w:val="cs-CZ"/>
        </w:rPr>
        <w:t xml:space="preserve"> </w:t>
      </w:r>
      <w:r w:rsidRPr="000F286A">
        <w:rPr>
          <w:rFonts w:ascii="Arial" w:hAnsi="Arial" w:cs="Arial"/>
          <w:b/>
          <w:bCs/>
          <w:lang w:val="cs-CZ"/>
        </w:rPr>
        <w:t>„Peníze dokážou vydělávat další peníze.“</w:t>
      </w:r>
    </w:p>
    <w:p w14:paraId="61A40A30" w14:textId="77777777" w:rsidR="00D418D4" w:rsidRPr="000F286A" w:rsidRDefault="00D418D4" w:rsidP="000F286A">
      <w:pPr>
        <w:spacing w:line="360" w:lineRule="auto"/>
        <w:jc w:val="both"/>
        <w:rPr>
          <w:rFonts w:ascii="Arial" w:hAnsi="Arial" w:cs="Arial"/>
          <w:lang w:val="cs-CZ"/>
        </w:rPr>
      </w:pPr>
    </w:p>
    <w:p w14:paraId="6BA66427" w14:textId="7D6FCC30" w:rsidR="005D50A5" w:rsidRPr="000F286A" w:rsidRDefault="000F286A" w:rsidP="000F286A">
      <w:pPr>
        <w:spacing w:line="360" w:lineRule="auto"/>
        <w:jc w:val="both"/>
        <w:rPr>
          <w:rFonts w:ascii="Arial" w:hAnsi="Arial" w:cs="Arial"/>
          <w:lang w:val="cs-CZ"/>
        </w:rPr>
      </w:pPr>
      <w:r>
        <w:rPr>
          <w:rFonts w:ascii="Arial" w:hAnsi="Arial" w:cs="Arial"/>
          <w:lang w:val="cs-CZ"/>
        </w:rPr>
        <w:lastRenderedPageBreak/>
        <w:t>N</w:t>
      </w:r>
      <w:r w:rsidR="005D50A5" w:rsidRPr="000F286A">
        <w:rPr>
          <w:rFonts w:ascii="Arial" w:hAnsi="Arial" w:cs="Arial"/>
          <w:lang w:val="cs-CZ"/>
        </w:rPr>
        <w:t>echá žáky hlasovat, zda s větou souhlasí či nikoli. Žáků, kteří odpoví kladně, se zeptá, jak konkrétně to může fungovat.</w:t>
      </w:r>
    </w:p>
    <w:p w14:paraId="06F274AA" w14:textId="77777777" w:rsidR="00422EAD" w:rsidRPr="001255FE" w:rsidRDefault="00422EAD" w:rsidP="000F286A">
      <w:pPr>
        <w:pStyle w:val="Odstavecseseznamem"/>
        <w:spacing w:line="360" w:lineRule="auto"/>
        <w:rPr>
          <w:rFonts w:ascii="Arial" w:hAnsi="Arial" w:cs="Arial"/>
          <w:b/>
          <w:bCs/>
          <w:lang w:val="cs-CZ"/>
        </w:rPr>
      </w:pPr>
    </w:p>
    <w:p w14:paraId="05344D6D" w14:textId="44F94EB0" w:rsidR="000F286A" w:rsidRDefault="00422EAD" w:rsidP="000F286A">
      <w:pPr>
        <w:spacing w:line="360" w:lineRule="auto"/>
        <w:jc w:val="both"/>
        <w:rPr>
          <w:rFonts w:ascii="Arial" w:hAnsi="Arial" w:cs="Arial"/>
          <w:b/>
          <w:bCs/>
          <w:smallCaps/>
          <w:sz w:val="28"/>
          <w:szCs w:val="28"/>
          <w:lang w:val="cs-CZ"/>
        </w:rPr>
      </w:pPr>
      <w:r w:rsidRPr="000F286A">
        <w:rPr>
          <w:rFonts w:ascii="Arial" w:hAnsi="Arial" w:cs="Arial"/>
          <w:b/>
          <w:bCs/>
          <w:smallCaps/>
          <w:sz w:val="28"/>
          <w:szCs w:val="28"/>
          <w:lang w:val="cs-CZ"/>
        </w:rPr>
        <w:t>Během sledování videa</w:t>
      </w:r>
    </w:p>
    <w:p w14:paraId="1704ED18" w14:textId="351D40FB" w:rsidR="005D50A5" w:rsidRPr="000F286A" w:rsidRDefault="005D50A5" w:rsidP="000F286A">
      <w:pPr>
        <w:spacing w:line="360" w:lineRule="auto"/>
        <w:jc w:val="both"/>
        <w:rPr>
          <w:rFonts w:ascii="Arial" w:hAnsi="Arial" w:cs="Arial"/>
          <w:lang w:val="cs-CZ"/>
        </w:rPr>
      </w:pPr>
      <w:r w:rsidRPr="000F286A">
        <w:rPr>
          <w:rFonts w:ascii="Arial" w:hAnsi="Arial" w:cs="Arial"/>
          <w:lang w:val="cs-CZ"/>
        </w:rPr>
        <w:t>Učitel zadá žákům úkol, aby při sledování videa zaznamenali odpovědi na následující otázky</w:t>
      </w:r>
      <w:r w:rsidR="000F286A">
        <w:rPr>
          <w:rFonts w:ascii="Arial" w:hAnsi="Arial" w:cs="Arial"/>
          <w:lang w:val="cs-CZ"/>
        </w:rPr>
        <w:t>.</w:t>
      </w:r>
      <w:r w:rsidRPr="000F286A">
        <w:rPr>
          <w:rFonts w:ascii="Arial" w:hAnsi="Arial" w:cs="Arial"/>
          <w:lang w:val="cs-CZ"/>
        </w:rPr>
        <w:t xml:space="preserve"> </w:t>
      </w:r>
      <w:r w:rsidR="000F286A">
        <w:rPr>
          <w:rFonts w:ascii="Arial" w:hAnsi="Arial" w:cs="Arial"/>
          <w:lang w:val="cs-CZ"/>
        </w:rPr>
        <w:t>P</w:t>
      </w:r>
      <w:r w:rsidRPr="000F286A">
        <w:rPr>
          <w:rFonts w:ascii="Arial" w:hAnsi="Arial" w:cs="Arial"/>
          <w:lang w:val="cs-CZ"/>
        </w:rPr>
        <w:t xml:space="preserve">o skončení videa si </w:t>
      </w:r>
      <w:r w:rsidR="000F286A">
        <w:rPr>
          <w:rFonts w:ascii="Arial" w:hAnsi="Arial" w:cs="Arial"/>
          <w:lang w:val="cs-CZ"/>
        </w:rPr>
        <w:t xml:space="preserve">žáci </w:t>
      </w:r>
      <w:r w:rsidRPr="000F286A">
        <w:rPr>
          <w:rFonts w:ascii="Arial" w:hAnsi="Arial" w:cs="Arial"/>
          <w:lang w:val="cs-CZ"/>
        </w:rPr>
        <w:t>ověří správnost odpovědí.</w:t>
      </w:r>
    </w:p>
    <w:p w14:paraId="021F5A12" w14:textId="77777777" w:rsidR="00422EAD" w:rsidRPr="001255FE" w:rsidRDefault="00422EAD" w:rsidP="000F286A">
      <w:pPr>
        <w:spacing w:line="360" w:lineRule="auto"/>
        <w:rPr>
          <w:rFonts w:ascii="Arial" w:hAnsi="Arial" w:cs="Arial"/>
          <w:b/>
          <w:bCs/>
          <w:lang w:val="cs-CZ"/>
        </w:rPr>
      </w:pPr>
    </w:p>
    <w:p w14:paraId="072E43DB" w14:textId="77777777" w:rsidR="005D50A5" w:rsidRPr="000F286A" w:rsidRDefault="005D50A5" w:rsidP="000F286A">
      <w:pPr>
        <w:pStyle w:val="Odstavecseseznamem"/>
        <w:numPr>
          <w:ilvl w:val="0"/>
          <w:numId w:val="3"/>
        </w:numPr>
        <w:spacing w:line="360" w:lineRule="auto"/>
        <w:rPr>
          <w:rFonts w:ascii="Arial" w:hAnsi="Arial" w:cs="Arial"/>
          <w:lang w:val="cs-CZ"/>
        </w:rPr>
      </w:pPr>
      <w:r w:rsidRPr="000F286A">
        <w:rPr>
          <w:rFonts w:ascii="Arial" w:hAnsi="Arial" w:cs="Arial"/>
          <w:lang w:val="cs-CZ"/>
        </w:rPr>
        <w:t>Co znamená slovo kapitál?</w:t>
      </w:r>
    </w:p>
    <w:p w14:paraId="2E817FCC" w14:textId="77777777" w:rsidR="005D50A5" w:rsidRPr="000F286A" w:rsidRDefault="005D50A5" w:rsidP="000F286A">
      <w:pPr>
        <w:pStyle w:val="Odstavecseseznamem"/>
        <w:numPr>
          <w:ilvl w:val="0"/>
          <w:numId w:val="3"/>
        </w:numPr>
        <w:spacing w:line="360" w:lineRule="auto"/>
        <w:rPr>
          <w:rFonts w:ascii="Arial" w:hAnsi="Arial" w:cs="Arial"/>
          <w:lang w:val="cs-CZ"/>
        </w:rPr>
      </w:pPr>
      <w:r w:rsidRPr="000F286A">
        <w:rPr>
          <w:rFonts w:ascii="Arial" w:hAnsi="Arial" w:cs="Arial"/>
          <w:lang w:val="cs-CZ"/>
        </w:rPr>
        <w:t>Co je investice?</w:t>
      </w:r>
    </w:p>
    <w:p w14:paraId="44C5CD2A" w14:textId="77777777" w:rsidR="005D50A5" w:rsidRPr="000F286A" w:rsidRDefault="005D50A5" w:rsidP="000F286A">
      <w:pPr>
        <w:pStyle w:val="Odstavecseseznamem"/>
        <w:numPr>
          <w:ilvl w:val="0"/>
          <w:numId w:val="3"/>
        </w:numPr>
        <w:spacing w:line="360" w:lineRule="auto"/>
        <w:rPr>
          <w:rFonts w:ascii="Arial" w:hAnsi="Arial" w:cs="Arial"/>
          <w:lang w:val="cs-CZ"/>
        </w:rPr>
      </w:pPr>
      <w:r w:rsidRPr="000F286A">
        <w:rPr>
          <w:rFonts w:ascii="Arial" w:hAnsi="Arial" w:cs="Arial"/>
          <w:lang w:val="cs-CZ"/>
        </w:rPr>
        <w:t>Jakým výsledkem může investice dopadnout?</w:t>
      </w:r>
    </w:p>
    <w:p w14:paraId="6CC0EC57" w14:textId="77777777" w:rsidR="005D50A5" w:rsidRPr="000F286A" w:rsidRDefault="005D50A5" w:rsidP="000F286A">
      <w:pPr>
        <w:pStyle w:val="Odstavecseseznamem"/>
        <w:spacing w:line="360" w:lineRule="auto"/>
        <w:rPr>
          <w:rFonts w:ascii="Arial" w:hAnsi="Arial" w:cs="Arial"/>
          <w:lang w:val="cs-CZ"/>
        </w:rPr>
      </w:pPr>
    </w:p>
    <w:p w14:paraId="090182E2" w14:textId="27302072" w:rsidR="005D50A5" w:rsidRPr="000F286A" w:rsidRDefault="005D50A5" w:rsidP="000F286A">
      <w:pPr>
        <w:spacing w:line="360" w:lineRule="auto"/>
        <w:rPr>
          <w:rFonts w:ascii="Arial" w:hAnsi="Arial" w:cs="Arial"/>
          <w:lang w:val="cs-CZ"/>
        </w:rPr>
      </w:pPr>
      <w:r w:rsidRPr="000F286A">
        <w:rPr>
          <w:rFonts w:ascii="Arial" w:hAnsi="Arial" w:cs="Arial"/>
          <w:lang w:val="cs-CZ"/>
        </w:rPr>
        <w:t>Těžištěm práce s videem je následná aktivita s vlaštovkami.</w:t>
      </w:r>
    </w:p>
    <w:p w14:paraId="5A326DE7" w14:textId="7ED1B744" w:rsidR="007E6F39" w:rsidRDefault="007E6F39" w:rsidP="000F286A">
      <w:pPr>
        <w:spacing w:line="360" w:lineRule="auto"/>
        <w:jc w:val="both"/>
        <w:rPr>
          <w:rFonts w:ascii="Arial" w:hAnsi="Arial" w:cs="Arial"/>
          <w:b/>
          <w:bCs/>
          <w:smallCaps/>
          <w:lang w:val="cs-CZ"/>
        </w:rPr>
      </w:pPr>
    </w:p>
    <w:p w14:paraId="34EC7BC8" w14:textId="77777777" w:rsidR="0042472F" w:rsidRPr="008B3E2E" w:rsidRDefault="0042472F" w:rsidP="0042472F">
      <w:pPr>
        <w:spacing w:line="360" w:lineRule="auto"/>
        <w:rPr>
          <w:rFonts w:ascii="Arial" w:hAnsi="Arial" w:cs="Arial"/>
          <w:b/>
          <w:bCs/>
          <w:smallCaps/>
          <w:sz w:val="28"/>
          <w:szCs w:val="28"/>
          <w:u w:val="single"/>
          <w:lang w:val="cs-CZ"/>
        </w:rPr>
      </w:pPr>
      <w:r w:rsidRPr="008B3E2E">
        <w:rPr>
          <w:rFonts w:ascii="Arial" w:hAnsi="Arial" w:cs="Arial"/>
          <w:b/>
          <w:bCs/>
          <w:smallCaps/>
          <w:sz w:val="28"/>
          <w:szCs w:val="28"/>
          <w:u w:val="single"/>
          <w:lang w:val="cs-CZ"/>
        </w:rPr>
        <w:t>Aktivita</w:t>
      </w:r>
    </w:p>
    <w:p w14:paraId="54238D95" w14:textId="6B5AB5CF" w:rsidR="005D50A5" w:rsidRPr="000F286A" w:rsidRDefault="005D50A5" w:rsidP="000F286A">
      <w:pPr>
        <w:spacing w:line="360" w:lineRule="auto"/>
        <w:jc w:val="both"/>
        <w:rPr>
          <w:rFonts w:ascii="Arial" w:hAnsi="Arial" w:cs="Arial"/>
          <w:lang w:val="cs-CZ"/>
        </w:rPr>
      </w:pPr>
      <w:r w:rsidRPr="000F286A">
        <w:rPr>
          <w:rFonts w:ascii="Arial" w:hAnsi="Arial" w:cs="Arial"/>
          <w:lang w:val="cs-CZ"/>
        </w:rPr>
        <w:t xml:space="preserve">Učitel má připravené </w:t>
      </w:r>
      <w:r w:rsidRPr="000F286A">
        <w:rPr>
          <w:rFonts w:ascii="Arial" w:hAnsi="Arial" w:cs="Arial"/>
          <w:b/>
          <w:bCs/>
          <w:lang w:val="cs-CZ"/>
        </w:rPr>
        <w:t>čtyři různé papírové vlaštovky</w:t>
      </w:r>
      <w:r w:rsidRPr="000F286A">
        <w:rPr>
          <w:rFonts w:ascii="Arial" w:hAnsi="Arial" w:cs="Arial"/>
          <w:lang w:val="cs-CZ"/>
        </w:rPr>
        <w:t>, které žáci vidí. Vlaštovky jsou označené čísly jedna až čtyři. Vlaštovky představují investiční příležitosti. Podobně</w:t>
      </w:r>
      <w:r w:rsidR="000F286A">
        <w:rPr>
          <w:rFonts w:ascii="Arial" w:hAnsi="Arial" w:cs="Arial"/>
          <w:lang w:val="cs-CZ"/>
        </w:rPr>
        <w:t>,</w:t>
      </w:r>
      <w:r w:rsidRPr="000F286A">
        <w:rPr>
          <w:rFonts w:ascii="Arial" w:hAnsi="Arial" w:cs="Arial"/>
          <w:lang w:val="cs-CZ"/>
        </w:rPr>
        <w:t xml:space="preserve"> jako je tomu ve videu</w:t>
      </w:r>
      <w:r w:rsidR="000F286A">
        <w:rPr>
          <w:rFonts w:ascii="Arial" w:hAnsi="Arial" w:cs="Arial"/>
          <w:lang w:val="cs-CZ"/>
        </w:rPr>
        <w:t>,</w:t>
      </w:r>
      <w:r w:rsidRPr="000F286A">
        <w:rPr>
          <w:rFonts w:ascii="Arial" w:hAnsi="Arial" w:cs="Arial"/>
          <w:lang w:val="cs-CZ"/>
        </w:rPr>
        <w:t xml:space="preserve"> by jedna </w:t>
      </w:r>
      <w:r w:rsidR="0042472F">
        <w:rPr>
          <w:rFonts w:ascii="Arial" w:hAnsi="Arial" w:cs="Arial"/>
          <w:lang w:val="cs-CZ"/>
        </w:rPr>
        <w:t>měla</w:t>
      </w:r>
      <w:r w:rsidR="0042472F" w:rsidRPr="000F286A">
        <w:rPr>
          <w:rFonts w:ascii="Arial" w:hAnsi="Arial" w:cs="Arial"/>
          <w:lang w:val="cs-CZ"/>
        </w:rPr>
        <w:t xml:space="preserve"> </w:t>
      </w:r>
      <w:r w:rsidRPr="000F286A">
        <w:rPr>
          <w:rFonts w:ascii="Arial" w:hAnsi="Arial" w:cs="Arial"/>
          <w:lang w:val="cs-CZ"/>
        </w:rPr>
        <w:t>l</w:t>
      </w:r>
      <w:r w:rsidR="0042472F">
        <w:rPr>
          <w:rFonts w:ascii="Arial" w:hAnsi="Arial" w:cs="Arial"/>
          <w:lang w:val="cs-CZ"/>
        </w:rPr>
        <w:t>éta</w:t>
      </w:r>
      <w:r w:rsidRPr="000F286A">
        <w:rPr>
          <w:rFonts w:ascii="Arial" w:hAnsi="Arial" w:cs="Arial"/>
          <w:lang w:val="cs-CZ"/>
        </w:rPr>
        <w:t>t dobře</w:t>
      </w:r>
      <w:r w:rsidR="0042472F">
        <w:rPr>
          <w:rFonts w:ascii="Arial" w:hAnsi="Arial" w:cs="Arial"/>
          <w:lang w:val="cs-CZ"/>
        </w:rPr>
        <w:t>, zatímco</w:t>
      </w:r>
      <w:r w:rsidRPr="000F286A">
        <w:rPr>
          <w:rFonts w:ascii="Arial" w:hAnsi="Arial" w:cs="Arial"/>
          <w:lang w:val="cs-CZ"/>
        </w:rPr>
        <w:t xml:space="preserve"> ostatní </w:t>
      </w:r>
      <w:r w:rsidR="0042472F">
        <w:rPr>
          <w:rFonts w:ascii="Arial" w:hAnsi="Arial" w:cs="Arial"/>
          <w:lang w:val="cs-CZ"/>
        </w:rPr>
        <w:t>by měly být</w:t>
      </w:r>
      <w:r w:rsidR="0042472F" w:rsidRPr="000F286A">
        <w:rPr>
          <w:rFonts w:ascii="Arial" w:hAnsi="Arial" w:cs="Arial"/>
          <w:lang w:val="cs-CZ"/>
        </w:rPr>
        <w:t xml:space="preserve"> </w:t>
      </w:r>
      <w:r w:rsidRPr="000F286A">
        <w:rPr>
          <w:rFonts w:ascii="Arial" w:hAnsi="Arial" w:cs="Arial"/>
          <w:lang w:val="cs-CZ"/>
        </w:rPr>
        <w:t>vyrobeny trochu netradičně. U nich nelze s jistotou říct, jak dobře poletí. Učitel by měl mít předem vyzkoušeno, že minimálně dvě poletí dobře</w:t>
      </w:r>
      <w:r w:rsidR="00D418D4" w:rsidRPr="000F286A">
        <w:rPr>
          <w:rFonts w:ascii="Arial" w:hAnsi="Arial" w:cs="Arial"/>
          <w:lang w:val="cs-CZ"/>
        </w:rPr>
        <w:t>.</w:t>
      </w:r>
    </w:p>
    <w:p w14:paraId="0C2E9421" w14:textId="77777777" w:rsidR="00D418D4" w:rsidRPr="000F286A" w:rsidRDefault="00D418D4" w:rsidP="000F286A">
      <w:pPr>
        <w:spacing w:line="360" w:lineRule="auto"/>
        <w:jc w:val="both"/>
        <w:rPr>
          <w:rFonts w:ascii="Arial" w:hAnsi="Arial" w:cs="Arial"/>
          <w:lang w:val="cs-CZ"/>
        </w:rPr>
      </w:pPr>
    </w:p>
    <w:p w14:paraId="72FB61CC" w14:textId="40FF13A2" w:rsidR="005D50A5" w:rsidRDefault="005D50A5" w:rsidP="000F286A">
      <w:pPr>
        <w:spacing w:line="360" w:lineRule="auto"/>
        <w:jc w:val="both"/>
        <w:rPr>
          <w:rFonts w:ascii="Arial" w:hAnsi="Arial" w:cs="Arial"/>
          <w:lang w:val="cs-CZ"/>
        </w:rPr>
      </w:pPr>
      <w:r w:rsidRPr="000F286A">
        <w:rPr>
          <w:rFonts w:ascii="Arial" w:hAnsi="Arial" w:cs="Arial"/>
          <w:lang w:val="cs-CZ"/>
        </w:rPr>
        <w:t>Učitel třídu rozdělí do skupin po čtyřech až pěti žácích. Každá skupina má kapitál v celkové výši 100</w:t>
      </w:r>
      <w:r w:rsidR="000F286A">
        <w:rPr>
          <w:rFonts w:ascii="Arial" w:hAnsi="Arial" w:cs="Arial"/>
          <w:lang w:val="cs-CZ"/>
        </w:rPr>
        <w:t> </w:t>
      </w:r>
      <w:r w:rsidRPr="000F286A">
        <w:rPr>
          <w:rFonts w:ascii="Arial" w:hAnsi="Arial" w:cs="Arial"/>
          <w:lang w:val="cs-CZ"/>
        </w:rPr>
        <w:t>000</w:t>
      </w:r>
      <w:r w:rsidR="000F286A">
        <w:rPr>
          <w:rFonts w:ascii="Arial" w:hAnsi="Arial" w:cs="Arial"/>
          <w:lang w:val="cs-CZ"/>
        </w:rPr>
        <w:t> </w:t>
      </w:r>
      <w:r w:rsidRPr="000F286A">
        <w:rPr>
          <w:rFonts w:ascii="Arial" w:hAnsi="Arial" w:cs="Arial"/>
          <w:lang w:val="cs-CZ"/>
        </w:rPr>
        <w:t>Kč, kter</w:t>
      </w:r>
      <w:r w:rsidR="0042472F">
        <w:rPr>
          <w:rFonts w:ascii="Arial" w:hAnsi="Arial" w:cs="Arial"/>
          <w:lang w:val="cs-CZ"/>
        </w:rPr>
        <w:t>ý</w:t>
      </w:r>
      <w:r w:rsidRPr="000F286A">
        <w:rPr>
          <w:rFonts w:ascii="Arial" w:hAnsi="Arial" w:cs="Arial"/>
          <w:lang w:val="cs-CZ"/>
        </w:rPr>
        <w:t xml:space="preserve"> může investovat do jednotlivých vlaštovek. Úkolem </w:t>
      </w:r>
      <w:r w:rsidR="000F286A">
        <w:rPr>
          <w:rFonts w:ascii="Arial" w:hAnsi="Arial" w:cs="Arial"/>
          <w:lang w:val="cs-CZ"/>
        </w:rPr>
        <w:t xml:space="preserve">žáků ve </w:t>
      </w:r>
      <w:r w:rsidRPr="000F286A">
        <w:rPr>
          <w:rFonts w:ascii="Arial" w:hAnsi="Arial" w:cs="Arial"/>
          <w:lang w:val="cs-CZ"/>
        </w:rPr>
        <w:t>skupin</w:t>
      </w:r>
      <w:r w:rsidR="000F286A">
        <w:rPr>
          <w:rFonts w:ascii="Arial" w:hAnsi="Arial" w:cs="Arial"/>
          <w:lang w:val="cs-CZ"/>
        </w:rPr>
        <w:t>ě</w:t>
      </w:r>
      <w:r w:rsidRPr="000F286A">
        <w:rPr>
          <w:rFonts w:ascii="Arial" w:hAnsi="Arial" w:cs="Arial"/>
          <w:lang w:val="cs-CZ"/>
        </w:rPr>
        <w:t xml:space="preserve"> je dohodnout se a zapsat, kolik </w:t>
      </w:r>
      <w:proofErr w:type="gramStart"/>
      <w:r w:rsidRPr="000F286A">
        <w:rPr>
          <w:rFonts w:ascii="Arial" w:hAnsi="Arial" w:cs="Arial"/>
          <w:lang w:val="cs-CZ"/>
        </w:rPr>
        <w:t>korun</w:t>
      </w:r>
      <w:proofErr w:type="gramEnd"/>
      <w:r w:rsidRPr="000F286A">
        <w:rPr>
          <w:rFonts w:ascii="Arial" w:hAnsi="Arial" w:cs="Arial"/>
          <w:lang w:val="cs-CZ"/>
        </w:rPr>
        <w:t xml:space="preserve"> do které vlaštovky</w:t>
      </w:r>
      <w:r w:rsidR="000F286A" w:rsidRPr="000F286A">
        <w:rPr>
          <w:rFonts w:ascii="Arial" w:hAnsi="Arial" w:cs="Arial"/>
          <w:lang w:val="cs-CZ"/>
        </w:rPr>
        <w:t xml:space="preserve"> investují</w:t>
      </w:r>
      <w:r w:rsidRPr="000F286A">
        <w:rPr>
          <w:rFonts w:ascii="Arial" w:hAnsi="Arial" w:cs="Arial"/>
          <w:lang w:val="cs-CZ"/>
        </w:rPr>
        <w:t>. Mohou investice rozložit a částku rozdělit mezi libovolný počet vlaštovek nebo třeba vybrat jen jednu vlaštovku. Součet investovaných peněz mezi vlaštovky musí být právě 100</w:t>
      </w:r>
      <w:r w:rsidR="000F286A">
        <w:rPr>
          <w:rFonts w:ascii="Arial" w:hAnsi="Arial" w:cs="Arial"/>
          <w:lang w:val="cs-CZ"/>
        </w:rPr>
        <w:t> </w:t>
      </w:r>
      <w:r w:rsidRPr="000F286A">
        <w:rPr>
          <w:rFonts w:ascii="Arial" w:hAnsi="Arial" w:cs="Arial"/>
          <w:lang w:val="cs-CZ"/>
        </w:rPr>
        <w:t>000</w:t>
      </w:r>
      <w:r w:rsidR="000F286A">
        <w:rPr>
          <w:rFonts w:ascii="Arial" w:hAnsi="Arial" w:cs="Arial"/>
          <w:lang w:val="cs-CZ"/>
        </w:rPr>
        <w:t> </w:t>
      </w:r>
      <w:r w:rsidRPr="000F286A">
        <w:rPr>
          <w:rFonts w:ascii="Arial" w:hAnsi="Arial" w:cs="Arial"/>
          <w:lang w:val="cs-CZ"/>
        </w:rPr>
        <w:t>Kč. Jednotlivé skupiny seznámí ostatní s tím, jakým způsobem peníze mezi vlaštovky investovaly.</w:t>
      </w:r>
    </w:p>
    <w:p w14:paraId="516B39B0" w14:textId="77777777" w:rsidR="000F286A" w:rsidRPr="000F286A" w:rsidRDefault="000F286A" w:rsidP="000F286A">
      <w:pPr>
        <w:spacing w:line="360" w:lineRule="auto"/>
        <w:jc w:val="both"/>
        <w:rPr>
          <w:rFonts w:ascii="Arial" w:hAnsi="Arial" w:cs="Arial"/>
          <w:lang w:val="cs-CZ"/>
        </w:rPr>
      </w:pPr>
    </w:p>
    <w:p w14:paraId="30E3B2B1" w14:textId="7F12F598" w:rsidR="005D50A5" w:rsidRPr="000F286A" w:rsidRDefault="005D50A5" w:rsidP="001255FE">
      <w:pPr>
        <w:pStyle w:val="Normlnweb"/>
        <w:spacing w:before="0" w:beforeAutospacing="0" w:after="0" w:afterAutospacing="0" w:line="360" w:lineRule="auto"/>
        <w:jc w:val="both"/>
        <w:rPr>
          <w:rFonts w:ascii="Arial" w:hAnsi="Arial" w:cs="Arial"/>
          <w:b/>
          <w:bCs/>
          <w:color w:val="000000"/>
        </w:rPr>
      </w:pPr>
      <w:r w:rsidRPr="000F286A">
        <w:rPr>
          <w:rStyle w:val="Siln"/>
          <w:rFonts w:ascii="Arial" w:hAnsi="Arial" w:cs="Arial"/>
          <w:b w:val="0"/>
          <w:bCs w:val="0"/>
          <w:color w:val="000000"/>
        </w:rPr>
        <w:t>Následně proběhne pokus s</w:t>
      </w:r>
      <w:r w:rsidR="00DD1D0E">
        <w:rPr>
          <w:rStyle w:val="Siln"/>
          <w:rFonts w:ascii="Arial" w:hAnsi="Arial" w:cs="Arial"/>
          <w:b w:val="0"/>
          <w:bCs w:val="0"/>
          <w:color w:val="000000"/>
        </w:rPr>
        <w:t> </w:t>
      </w:r>
      <w:r w:rsidRPr="000F286A">
        <w:rPr>
          <w:rStyle w:val="Siln"/>
          <w:rFonts w:ascii="Arial" w:hAnsi="Arial" w:cs="Arial"/>
          <w:b w:val="0"/>
          <w:bCs w:val="0"/>
          <w:color w:val="000000"/>
        </w:rPr>
        <w:t>házením papírových vlaštovek. Učitel si na chodbě školy připraví několik čar. První označuje místo, odkud budou žáci vlaštovky házet. To je startovací čára. Dále vyznačí čáru představující hranici mezi ziskem a ztrátou. Tu označí jako</w:t>
      </w:r>
      <w:r w:rsidR="00FC4044">
        <w:rPr>
          <w:rStyle w:val="apple-converted-space"/>
          <w:rFonts w:ascii="Arial" w:hAnsi="Arial" w:cs="Arial"/>
          <w:b/>
          <w:bCs/>
          <w:color w:val="000000"/>
        </w:rPr>
        <w:t xml:space="preserve"> </w:t>
      </w:r>
      <w:r w:rsidRPr="000F286A">
        <w:rPr>
          <w:rStyle w:val="Siln"/>
          <w:rFonts w:ascii="Arial" w:hAnsi="Arial" w:cs="Arial"/>
          <w:b w:val="0"/>
          <w:bCs w:val="0"/>
          <w:color w:val="000000"/>
        </w:rPr>
        <w:t>čáru jedna.</w:t>
      </w:r>
    </w:p>
    <w:p w14:paraId="2A4AF337" w14:textId="1564B398" w:rsidR="005D50A5" w:rsidRDefault="005D50A5" w:rsidP="000F286A">
      <w:pPr>
        <w:pStyle w:val="Normlnweb"/>
        <w:spacing w:before="0" w:beforeAutospacing="0" w:after="0" w:afterAutospacing="0" w:line="360" w:lineRule="auto"/>
        <w:jc w:val="both"/>
        <w:rPr>
          <w:rStyle w:val="Siln"/>
          <w:rFonts w:ascii="Arial" w:hAnsi="Arial" w:cs="Arial"/>
          <w:b w:val="0"/>
          <w:bCs w:val="0"/>
          <w:color w:val="000000"/>
        </w:rPr>
      </w:pPr>
      <w:r w:rsidRPr="000F286A">
        <w:rPr>
          <w:rStyle w:val="Siln"/>
          <w:rFonts w:ascii="Arial" w:hAnsi="Arial" w:cs="Arial"/>
          <w:b w:val="0"/>
          <w:bCs w:val="0"/>
          <w:color w:val="000000"/>
        </w:rPr>
        <w:t xml:space="preserve">Prostor mezi startovní čárou a čárou jedna rozdělí na tři stejně široká pásma. Stejným způsobem rozdělí na tři pásma také prostor za čárou </w:t>
      </w:r>
      <w:r w:rsidR="004926D0">
        <w:rPr>
          <w:rStyle w:val="Siln"/>
          <w:rFonts w:ascii="Arial" w:hAnsi="Arial" w:cs="Arial"/>
          <w:b w:val="0"/>
          <w:bCs w:val="0"/>
          <w:color w:val="000000"/>
        </w:rPr>
        <w:t>jedna</w:t>
      </w:r>
      <w:r w:rsidRPr="000F286A">
        <w:rPr>
          <w:rStyle w:val="Siln"/>
          <w:rFonts w:ascii="Arial" w:hAnsi="Arial" w:cs="Arial"/>
          <w:b w:val="0"/>
          <w:bCs w:val="0"/>
          <w:color w:val="000000"/>
        </w:rPr>
        <w:t>. Jednotlivá pásma označí koeficienty, od startovní čáry například takto: ×0,4; ×0,6; ×0,8; ×1,2; ×1,6 a ×2,5.</w:t>
      </w:r>
    </w:p>
    <w:p w14:paraId="23B326DD" w14:textId="77777777" w:rsidR="004926D0" w:rsidRPr="000F286A" w:rsidRDefault="004926D0" w:rsidP="001255FE">
      <w:pPr>
        <w:pStyle w:val="Normlnweb"/>
        <w:spacing w:before="0" w:beforeAutospacing="0" w:after="0" w:afterAutospacing="0" w:line="360" w:lineRule="auto"/>
        <w:jc w:val="both"/>
        <w:rPr>
          <w:rFonts w:ascii="Arial" w:hAnsi="Arial" w:cs="Arial"/>
          <w:b/>
          <w:bCs/>
          <w:color w:val="000000"/>
        </w:rPr>
      </w:pPr>
    </w:p>
    <w:p w14:paraId="18614054" w14:textId="77777777" w:rsidR="005D50A5" w:rsidRDefault="005D50A5" w:rsidP="000F286A">
      <w:pPr>
        <w:pStyle w:val="Normlnweb"/>
        <w:spacing w:before="0" w:beforeAutospacing="0" w:after="0" w:afterAutospacing="0" w:line="360" w:lineRule="auto"/>
        <w:jc w:val="both"/>
        <w:rPr>
          <w:rStyle w:val="Siln"/>
          <w:rFonts w:ascii="Arial" w:hAnsi="Arial" w:cs="Arial"/>
          <w:b w:val="0"/>
          <w:bCs w:val="0"/>
          <w:color w:val="000000"/>
        </w:rPr>
      </w:pPr>
      <w:r w:rsidRPr="000F286A">
        <w:rPr>
          <w:rStyle w:val="Siln"/>
          <w:rFonts w:ascii="Arial" w:hAnsi="Arial" w:cs="Arial"/>
          <w:b w:val="0"/>
          <w:bCs w:val="0"/>
          <w:color w:val="000000"/>
        </w:rPr>
        <w:t>Učitel žákům vysvětlí, že každá vlaštovka představuje jednu investici. Čím dále za čárou jedna vlaštovka přistane, tím vyššího zisku investice dosáhne. Naopak čím blíže dopadne ke startovní čáře, tím větší ztrátu investice představuje. Před zahájením aktivity se žáků zeptá, co podle nich znamená koeficient menší než jedna a co naopak koeficient větší než jedna.</w:t>
      </w:r>
    </w:p>
    <w:p w14:paraId="32B397C0" w14:textId="77777777" w:rsidR="004926D0" w:rsidRPr="000F286A" w:rsidRDefault="004926D0" w:rsidP="001255FE">
      <w:pPr>
        <w:pStyle w:val="Normlnweb"/>
        <w:spacing w:before="0" w:beforeAutospacing="0" w:after="0" w:afterAutospacing="0" w:line="360" w:lineRule="auto"/>
        <w:jc w:val="both"/>
        <w:rPr>
          <w:rFonts w:ascii="Arial" w:hAnsi="Arial" w:cs="Arial"/>
          <w:b/>
          <w:bCs/>
          <w:color w:val="000000"/>
        </w:rPr>
      </w:pPr>
    </w:p>
    <w:p w14:paraId="65ED8498" w14:textId="5861D291" w:rsidR="005D50A5" w:rsidRDefault="005D50A5" w:rsidP="000F286A">
      <w:pPr>
        <w:pStyle w:val="Normlnweb"/>
        <w:spacing w:before="0" w:beforeAutospacing="0" w:after="0" w:afterAutospacing="0" w:line="360" w:lineRule="auto"/>
        <w:jc w:val="both"/>
        <w:rPr>
          <w:rStyle w:val="Siln"/>
          <w:rFonts w:ascii="Arial" w:hAnsi="Arial" w:cs="Arial"/>
          <w:b w:val="0"/>
          <w:bCs w:val="0"/>
          <w:color w:val="000000"/>
        </w:rPr>
      </w:pPr>
      <w:r w:rsidRPr="000F286A">
        <w:rPr>
          <w:rStyle w:val="Siln"/>
          <w:rFonts w:ascii="Arial" w:hAnsi="Arial" w:cs="Arial"/>
          <w:b w:val="0"/>
          <w:bCs w:val="0"/>
          <w:color w:val="000000"/>
        </w:rPr>
        <w:t xml:space="preserve">Následně učitel hodí postupně všechny čtyři vlaštovky. Po každém hodu si skupina pomocí kalkulačky vynásobí investovanou částku koeficientem odpovídajícím pásmu, ve kterém vlaštovka přistála. </w:t>
      </w:r>
      <w:r w:rsidR="004926D0">
        <w:rPr>
          <w:rStyle w:val="Siln"/>
          <w:rFonts w:ascii="Arial" w:hAnsi="Arial" w:cs="Arial"/>
          <w:b w:val="0"/>
          <w:bCs w:val="0"/>
          <w:color w:val="000000"/>
        </w:rPr>
        <w:t>Ž</w:t>
      </w:r>
      <w:r w:rsidR="007408FA" w:rsidRPr="000F286A">
        <w:rPr>
          <w:rStyle w:val="Siln"/>
          <w:rFonts w:ascii="Arial" w:hAnsi="Arial" w:cs="Arial"/>
          <w:b w:val="0"/>
          <w:bCs w:val="0"/>
          <w:color w:val="000000"/>
        </w:rPr>
        <w:t>áků</w:t>
      </w:r>
      <w:r w:rsidR="004926D0">
        <w:rPr>
          <w:rStyle w:val="Siln"/>
          <w:rFonts w:ascii="Arial" w:hAnsi="Arial" w:cs="Arial"/>
          <w:b w:val="0"/>
          <w:bCs w:val="0"/>
          <w:color w:val="000000"/>
        </w:rPr>
        <w:t>m</w:t>
      </w:r>
      <w:r w:rsidR="007408FA" w:rsidRPr="000F286A">
        <w:rPr>
          <w:rStyle w:val="Siln"/>
          <w:rFonts w:ascii="Arial" w:hAnsi="Arial" w:cs="Arial"/>
          <w:b w:val="0"/>
          <w:bCs w:val="0"/>
          <w:color w:val="000000"/>
        </w:rPr>
        <w:t xml:space="preserve"> 5.</w:t>
      </w:r>
      <w:r w:rsidR="004926D0">
        <w:rPr>
          <w:rStyle w:val="Siln"/>
          <w:rFonts w:ascii="Arial" w:hAnsi="Arial" w:cs="Arial"/>
          <w:b w:val="0"/>
          <w:bCs w:val="0"/>
          <w:color w:val="000000"/>
        </w:rPr>
        <w:t> </w:t>
      </w:r>
      <w:r w:rsidR="007408FA" w:rsidRPr="000F286A">
        <w:rPr>
          <w:rStyle w:val="Siln"/>
          <w:rFonts w:ascii="Arial" w:hAnsi="Arial" w:cs="Arial"/>
          <w:b w:val="0"/>
          <w:bCs w:val="0"/>
          <w:color w:val="000000"/>
        </w:rPr>
        <w:t xml:space="preserve">ročníku </w:t>
      </w:r>
      <w:r w:rsidR="004926D0" w:rsidRPr="000F286A">
        <w:rPr>
          <w:rStyle w:val="Siln"/>
          <w:rFonts w:ascii="Arial" w:hAnsi="Arial" w:cs="Arial"/>
          <w:b w:val="0"/>
          <w:bCs w:val="0"/>
          <w:color w:val="000000"/>
        </w:rPr>
        <w:t xml:space="preserve">poskytne </w:t>
      </w:r>
      <w:r w:rsidR="004926D0">
        <w:rPr>
          <w:rStyle w:val="Siln"/>
          <w:rFonts w:ascii="Arial" w:hAnsi="Arial" w:cs="Arial"/>
          <w:b w:val="0"/>
          <w:bCs w:val="0"/>
          <w:color w:val="000000"/>
        </w:rPr>
        <w:t xml:space="preserve">učitel </w:t>
      </w:r>
      <w:r w:rsidR="007408FA" w:rsidRPr="000F286A">
        <w:rPr>
          <w:rStyle w:val="Siln"/>
          <w:rFonts w:ascii="Arial" w:hAnsi="Arial" w:cs="Arial"/>
          <w:b w:val="0"/>
          <w:bCs w:val="0"/>
          <w:color w:val="000000"/>
        </w:rPr>
        <w:t>pro výpočet potřebnou podporu.</w:t>
      </w:r>
    </w:p>
    <w:p w14:paraId="014CF9E0" w14:textId="77777777" w:rsidR="004926D0" w:rsidRPr="000F286A" w:rsidRDefault="004926D0" w:rsidP="001255FE">
      <w:pPr>
        <w:pStyle w:val="Normlnweb"/>
        <w:spacing w:before="0" w:beforeAutospacing="0" w:after="0" w:afterAutospacing="0" w:line="360" w:lineRule="auto"/>
        <w:jc w:val="both"/>
        <w:rPr>
          <w:rFonts w:ascii="Arial" w:hAnsi="Arial" w:cs="Arial"/>
          <w:b/>
          <w:bCs/>
          <w:color w:val="000000"/>
        </w:rPr>
      </w:pPr>
    </w:p>
    <w:p w14:paraId="6404B041" w14:textId="63C25CA6" w:rsidR="005D50A5" w:rsidRDefault="005D50A5" w:rsidP="000F286A">
      <w:pPr>
        <w:pStyle w:val="Normlnweb"/>
        <w:spacing w:before="0" w:beforeAutospacing="0" w:after="0" w:afterAutospacing="0" w:line="360" w:lineRule="auto"/>
        <w:jc w:val="both"/>
        <w:rPr>
          <w:rStyle w:val="Siln"/>
          <w:rFonts w:ascii="Arial" w:hAnsi="Arial" w:cs="Arial"/>
          <w:b w:val="0"/>
          <w:bCs w:val="0"/>
          <w:color w:val="000000"/>
        </w:rPr>
      </w:pPr>
      <w:r w:rsidRPr="000F286A">
        <w:rPr>
          <w:rStyle w:val="Siln"/>
          <w:rFonts w:ascii="Arial" w:hAnsi="Arial" w:cs="Arial"/>
          <w:b w:val="0"/>
          <w:bCs w:val="0"/>
          <w:color w:val="000000"/>
        </w:rPr>
        <w:t xml:space="preserve">Po všech čtyřech hodech žáci sečtou </w:t>
      </w:r>
      <w:r w:rsidR="004926D0">
        <w:rPr>
          <w:rStyle w:val="Siln"/>
          <w:rFonts w:ascii="Arial" w:hAnsi="Arial" w:cs="Arial"/>
          <w:b w:val="0"/>
          <w:bCs w:val="0"/>
          <w:color w:val="000000"/>
        </w:rPr>
        <w:t xml:space="preserve">svoje </w:t>
      </w:r>
      <w:r w:rsidRPr="000F286A">
        <w:rPr>
          <w:rStyle w:val="Siln"/>
          <w:rFonts w:ascii="Arial" w:hAnsi="Arial" w:cs="Arial"/>
          <w:b w:val="0"/>
          <w:bCs w:val="0"/>
          <w:color w:val="000000"/>
        </w:rPr>
        <w:t xml:space="preserve">výsledky a zjistí konečný stav svého „investičního účtu“. Následuje společná </w:t>
      </w:r>
      <w:r w:rsidRPr="000F286A">
        <w:rPr>
          <w:rStyle w:val="Siln"/>
          <w:rFonts w:ascii="Arial" w:hAnsi="Arial" w:cs="Arial"/>
          <w:color w:val="000000"/>
        </w:rPr>
        <w:t>diskuse</w:t>
      </w:r>
      <w:r w:rsidRPr="000F286A">
        <w:rPr>
          <w:rStyle w:val="Siln"/>
          <w:rFonts w:ascii="Arial" w:hAnsi="Arial" w:cs="Arial"/>
          <w:b w:val="0"/>
          <w:bCs w:val="0"/>
          <w:color w:val="000000"/>
        </w:rPr>
        <w:t>, ve které žáci zhodnotí, zda skončili v</w:t>
      </w:r>
      <w:r w:rsidR="004926D0">
        <w:rPr>
          <w:rStyle w:val="Siln"/>
          <w:rFonts w:ascii="Arial" w:hAnsi="Arial" w:cs="Arial"/>
          <w:b w:val="0"/>
          <w:bCs w:val="0"/>
          <w:color w:val="000000"/>
        </w:rPr>
        <w:t> </w:t>
      </w:r>
      <w:r w:rsidRPr="000F286A">
        <w:rPr>
          <w:rStyle w:val="Siln"/>
          <w:rFonts w:ascii="Arial" w:hAnsi="Arial" w:cs="Arial"/>
          <w:b w:val="0"/>
          <w:bCs w:val="0"/>
          <w:color w:val="000000"/>
        </w:rPr>
        <w:t>celkovém zisku, nebo ve ztrátě, a zamyslí se nad tím, proč se výsledky jednotlivých investic lišily a zda bylo možné jejich vývoj předem spolehlivě odhadnout.</w:t>
      </w:r>
    </w:p>
    <w:p w14:paraId="350D7899" w14:textId="77777777" w:rsidR="004926D0" w:rsidRPr="000F286A" w:rsidRDefault="004926D0" w:rsidP="001255FE">
      <w:pPr>
        <w:pStyle w:val="Normlnweb"/>
        <w:spacing w:before="0" w:beforeAutospacing="0" w:after="0" w:afterAutospacing="0" w:line="360" w:lineRule="auto"/>
        <w:jc w:val="both"/>
        <w:rPr>
          <w:rStyle w:val="Siln"/>
          <w:rFonts w:ascii="Arial" w:hAnsi="Arial" w:cs="Arial"/>
          <w:b w:val="0"/>
          <w:bCs w:val="0"/>
          <w:color w:val="000000"/>
        </w:rPr>
      </w:pPr>
    </w:p>
    <w:p w14:paraId="22EAA32E" w14:textId="32693A00" w:rsidR="005D50A5" w:rsidRDefault="005D50A5" w:rsidP="000F286A">
      <w:pPr>
        <w:pStyle w:val="Normlnweb"/>
        <w:spacing w:before="0" w:beforeAutospacing="0" w:after="0" w:afterAutospacing="0" w:line="360" w:lineRule="auto"/>
        <w:jc w:val="both"/>
        <w:rPr>
          <w:rFonts w:ascii="Arial" w:hAnsi="Arial" w:cs="Arial"/>
          <w:color w:val="000000"/>
        </w:rPr>
      </w:pPr>
      <w:r w:rsidRPr="000F286A">
        <w:rPr>
          <w:rFonts w:ascii="Arial" w:hAnsi="Arial" w:cs="Arial"/>
          <w:color w:val="000000"/>
        </w:rPr>
        <w:t xml:space="preserve">Učitel se žáků dále ptá, zda by mělo nějaké výhody, kdyby místo </w:t>
      </w:r>
      <w:r w:rsidR="0042472F">
        <w:rPr>
          <w:rFonts w:ascii="Arial" w:hAnsi="Arial" w:cs="Arial"/>
          <w:color w:val="000000"/>
        </w:rPr>
        <w:t xml:space="preserve">do </w:t>
      </w:r>
      <w:r w:rsidRPr="000F286A">
        <w:rPr>
          <w:rFonts w:ascii="Arial" w:hAnsi="Arial" w:cs="Arial"/>
          <w:color w:val="000000"/>
        </w:rPr>
        <w:t xml:space="preserve">čtyř mohli investovat do dvaceti různých vlaštovek. Společně hledají výhody rozložení investice </w:t>
      </w:r>
      <w:r w:rsidRPr="000F286A">
        <w:rPr>
          <w:rFonts w:ascii="Arial" w:hAnsi="Arial" w:cs="Arial"/>
          <w:color w:val="000000"/>
        </w:rPr>
        <w:lastRenderedPageBreak/>
        <w:t xml:space="preserve">mezi více možností. Učitel následně může představit pojem </w:t>
      </w:r>
      <w:r w:rsidRPr="000F286A">
        <w:rPr>
          <w:rFonts w:ascii="Arial" w:hAnsi="Arial" w:cs="Arial"/>
          <w:b/>
          <w:bCs/>
          <w:color w:val="000000"/>
        </w:rPr>
        <w:t xml:space="preserve">diverzifikace </w:t>
      </w:r>
      <w:r w:rsidRPr="000F286A">
        <w:rPr>
          <w:rFonts w:ascii="Arial" w:hAnsi="Arial" w:cs="Arial"/>
          <w:color w:val="000000"/>
        </w:rPr>
        <w:t>a vysvětlí, že rozdělení peněz mezi více investic pomáhá snižovat riziko.</w:t>
      </w:r>
    </w:p>
    <w:p w14:paraId="3D916804" w14:textId="77777777" w:rsidR="004926D0" w:rsidRPr="000F286A" w:rsidRDefault="004926D0" w:rsidP="001255FE">
      <w:pPr>
        <w:pStyle w:val="Normlnweb"/>
        <w:spacing w:before="0" w:beforeAutospacing="0" w:after="0" w:afterAutospacing="0" w:line="360" w:lineRule="auto"/>
        <w:jc w:val="both"/>
        <w:rPr>
          <w:rFonts w:ascii="Arial" w:hAnsi="Arial" w:cs="Arial"/>
          <w:color w:val="000000"/>
        </w:rPr>
      </w:pPr>
    </w:p>
    <w:p w14:paraId="1E82CEF7" w14:textId="422446B0" w:rsidR="005D50A5" w:rsidRPr="000F286A" w:rsidRDefault="005D50A5" w:rsidP="001255FE">
      <w:pPr>
        <w:pStyle w:val="Normlnweb"/>
        <w:spacing w:before="0" w:beforeAutospacing="0" w:after="0" w:afterAutospacing="0" w:line="360" w:lineRule="auto"/>
        <w:jc w:val="both"/>
        <w:rPr>
          <w:rFonts w:ascii="Arial" w:hAnsi="Arial" w:cs="Arial"/>
          <w:b/>
          <w:bCs/>
          <w:color w:val="000000"/>
        </w:rPr>
      </w:pPr>
      <w:r w:rsidRPr="000F286A">
        <w:rPr>
          <w:rFonts w:ascii="Arial" w:hAnsi="Arial" w:cs="Arial"/>
          <w:color w:val="000000"/>
        </w:rPr>
        <w:t>Další otázka směřuje k</w:t>
      </w:r>
      <w:r w:rsidR="004926D0">
        <w:rPr>
          <w:rFonts w:ascii="Arial" w:hAnsi="Arial" w:cs="Arial"/>
          <w:color w:val="000000"/>
        </w:rPr>
        <w:t> </w:t>
      </w:r>
      <w:r w:rsidRPr="000F286A">
        <w:rPr>
          <w:rFonts w:ascii="Arial" w:hAnsi="Arial" w:cs="Arial"/>
          <w:color w:val="000000"/>
        </w:rPr>
        <w:t>tomu, zda musí investor svou investici prodat ve chvíli, kdy její hodnota klesne. Učitel naváže vysvětlením, že hodnota investic se v</w:t>
      </w:r>
      <w:r w:rsidR="004926D0">
        <w:rPr>
          <w:rFonts w:ascii="Arial" w:hAnsi="Arial" w:cs="Arial"/>
          <w:color w:val="000000"/>
        </w:rPr>
        <w:t> </w:t>
      </w:r>
      <w:r w:rsidRPr="000F286A">
        <w:rPr>
          <w:rFonts w:ascii="Arial" w:hAnsi="Arial" w:cs="Arial"/>
          <w:color w:val="000000"/>
        </w:rPr>
        <w:t>čase běžně mění. Krátkodobý pokles proto nemusí znamenat konečnou ztrátu, pokud investor neprodá ve chvíli, kdy je hodnota investice nízká. Může vyčkat na příznivější okamžik, kdy se hodnota</w:t>
      </w:r>
      <w:r w:rsidR="004926D0">
        <w:rPr>
          <w:rFonts w:ascii="Arial" w:hAnsi="Arial" w:cs="Arial"/>
          <w:color w:val="000000"/>
        </w:rPr>
        <w:t xml:space="preserve"> investice</w:t>
      </w:r>
      <w:r w:rsidRPr="000F286A">
        <w:rPr>
          <w:rFonts w:ascii="Arial" w:hAnsi="Arial" w:cs="Arial"/>
          <w:color w:val="000000"/>
        </w:rPr>
        <w:t xml:space="preserve"> opět zvýší. V</w:t>
      </w:r>
      <w:r w:rsidR="004926D0">
        <w:rPr>
          <w:rFonts w:ascii="Arial" w:hAnsi="Arial" w:cs="Arial"/>
          <w:color w:val="000000"/>
        </w:rPr>
        <w:t> </w:t>
      </w:r>
      <w:r w:rsidRPr="000F286A">
        <w:rPr>
          <w:rFonts w:ascii="Arial" w:hAnsi="Arial" w:cs="Arial"/>
          <w:color w:val="000000"/>
        </w:rPr>
        <w:t>našem modelu by to znamenalo, že stejná vlaštovka dostane příležitost „letět znovu“ a její výsledek se může změnit.</w:t>
      </w:r>
    </w:p>
    <w:p w14:paraId="6EAE8E8A" w14:textId="77777777" w:rsidR="007E6F39" w:rsidRPr="000F286A" w:rsidRDefault="007E6F39" w:rsidP="001255FE">
      <w:pPr>
        <w:spacing w:line="360" w:lineRule="auto"/>
        <w:jc w:val="both"/>
        <w:rPr>
          <w:rFonts w:ascii="Arial" w:hAnsi="Arial" w:cs="Arial"/>
          <w:lang w:val="cs-CZ"/>
        </w:rPr>
      </w:pPr>
    </w:p>
    <w:p w14:paraId="2A0B373C" w14:textId="77777777" w:rsidR="007E6F39" w:rsidRPr="000F286A" w:rsidRDefault="007E6F39" w:rsidP="001255FE">
      <w:pPr>
        <w:spacing w:line="360" w:lineRule="auto"/>
        <w:jc w:val="both"/>
        <w:rPr>
          <w:rFonts w:ascii="Arial" w:hAnsi="Arial" w:cs="Arial"/>
          <w:lang w:val="cs-CZ"/>
        </w:rPr>
      </w:pPr>
    </w:p>
    <w:p w14:paraId="01AFBCAD" w14:textId="77777777" w:rsidR="007E6F39" w:rsidRPr="000F286A" w:rsidRDefault="007E6F39" w:rsidP="001255FE">
      <w:pPr>
        <w:spacing w:line="360" w:lineRule="auto"/>
        <w:jc w:val="both"/>
        <w:rPr>
          <w:rFonts w:ascii="Arial" w:hAnsi="Arial" w:cs="Arial"/>
          <w:lang w:val="cs-CZ"/>
        </w:rPr>
      </w:pPr>
    </w:p>
    <w:p w14:paraId="77D72584" w14:textId="77777777" w:rsidR="007E6F39" w:rsidRPr="000F286A" w:rsidRDefault="007E6F39" w:rsidP="001255FE">
      <w:pPr>
        <w:widowControl w:val="0"/>
        <w:pBdr>
          <w:top w:val="nil"/>
          <w:left w:val="nil"/>
          <w:bottom w:val="nil"/>
          <w:right w:val="nil"/>
          <w:between w:val="nil"/>
        </w:pBdr>
        <w:spacing w:line="360" w:lineRule="auto"/>
        <w:rPr>
          <w:rFonts w:ascii="Arial" w:eastAsia="Arial" w:hAnsi="Arial" w:cs="Arial"/>
          <w:color w:val="000000"/>
          <w:sz w:val="22"/>
          <w:szCs w:val="22"/>
          <w:lang w:val="cs-CZ"/>
        </w:rPr>
      </w:pPr>
    </w:p>
    <w:p w14:paraId="5B6196DD" w14:textId="77777777" w:rsidR="007E6F39" w:rsidRPr="000F286A" w:rsidRDefault="007E6F39" w:rsidP="001255FE">
      <w:pPr>
        <w:widowControl w:val="0"/>
        <w:pBdr>
          <w:top w:val="nil"/>
          <w:left w:val="nil"/>
          <w:bottom w:val="nil"/>
          <w:right w:val="nil"/>
          <w:between w:val="nil"/>
        </w:pBdr>
        <w:spacing w:line="360" w:lineRule="auto"/>
        <w:rPr>
          <w:rFonts w:ascii="Arial" w:eastAsia="Arial" w:hAnsi="Arial" w:cs="Arial"/>
          <w:color w:val="000000"/>
          <w:sz w:val="22"/>
          <w:szCs w:val="22"/>
          <w:lang w:val="cs-CZ"/>
        </w:rPr>
      </w:pPr>
    </w:p>
    <w:p w14:paraId="076C67B3" w14:textId="77777777" w:rsidR="007E6F39" w:rsidRPr="000F286A" w:rsidRDefault="007E6F39" w:rsidP="001255FE">
      <w:pPr>
        <w:widowControl w:val="0"/>
        <w:pBdr>
          <w:top w:val="nil"/>
          <w:left w:val="nil"/>
          <w:bottom w:val="nil"/>
          <w:right w:val="nil"/>
          <w:between w:val="nil"/>
        </w:pBdr>
        <w:spacing w:line="360" w:lineRule="auto"/>
        <w:rPr>
          <w:rFonts w:ascii="Arial" w:eastAsia="Arial" w:hAnsi="Arial" w:cs="Arial"/>
          <w:color w:val="000000"/>
          <w:sz w:val="22"/>
          <w:szCs w:val="22"/>
          <w:lang w:val="cs-CZ"/>
        </w:rPr>
      </w:pPr>
    </w:p>
    <w:p w14:paraId="0C428B22" w14:textId="77777777" w:rsidR="007E6F39" w:rsidRPr="000F286A" w:rsidRDefault="007E6F39" w:rsidP="001255FE">
      <w:pPr>
        <w:widowControl w:val="0"/>
        <w:pBdr>
          <w:top w:val="nil"/>
          <w:left w:val="nil"/>
          <w:bottom w:val="nil"/>
          <w:right w:val="nil"/>
          <w:between w:val="nil"/>
        </w:pBdr>
        <w:spacing w:line="360" w:lineRule="auto"/>
        <w:rPr>
          <w:rFonts w:ascii="Arial" w:eastAsia="Arial" w:hAnsi="Arial" w:cs="Arial"/>
          <w:color w:val="000000"/>
          <w:sz w:val="22"/>
          <w:szCs w:val="22"/>
          <w:lang w:val="cs-CZ"/>
        </w:rPr>
      </w:pPr>
    </w:p>
    <w:p w14:paraId="0AAC184E" w14:textId="77777777" w:rsidR="007E6F39" w:rsidRPr="000F286A" w:rsidRDefault="007E6F39" w:rsidP="001255FE">
      <w:pPr>
        <w:widowControl w:val="0"/>
        <w:pBdr>
          <w:top w:val="nil"/>
          <w:left w:val="nil"/>
          <w:bottom w:val="nil"/>
          <w:right w:val="nil"/>
          <w:between w:val="nil"/>
        </w:pBdr>
        <w:spacing w:line="360" w:lineRule="auto"/>
        <w:rPr>
          <w:rFonts w:ascii="Arial" w:eastAsia="Arial" w:hAnsi="Arial" w:cs="Arial"/>
          <w:color w:val="000000"/>
          <w:sz w:val="22"/>
          <w:szCs w:val="22"/>
          <w:lang w:val="cs-CZ"/>
        </w:rPr>
      </w:pPr>
    </w:p>
    <w:p w14:paraId="66A82238" w14:textId="77777777" w:rsidR="007E6F39" w:rsidRPr="000F286A" w:rsidRDefault="007E6F39" w:rsidP="001255FE">
      <w:pPr>
        <w:widowControl w:val="0"/>
        <w:pBdr>
          <w:top w:val="nil"/>
          <w:left w:val="nil"/>
          <w:bottom w:val="nil"/>
          <w:right w:val="nil"/>
          <w:between w:val="nil"/>
        </w:pBdr>
        <w:spacing w:line="360" w:lineRule="auto"/>
        <w:rPr>
          <w:rFonts w:ascii="Arial" w:eastAsia="Arial" w:hAnsi="Arial" w:cs="Arial"/>
          <w:color w:val="000000"/>
          <w:sz w:val="22"/>
          <w:szCs w:val="22"/>
          <w:lang w:val="cs-CZ"/>
        </w:rPr>
      </w:pPr>
    </w:p>
    <w:p w14:paraId="24780BBA" w14:textId="072D0F14" w:rsidR="005644BC" w:rsidRPr="000F286A" w:rsidRDefault="00F6597C" w:rsidP="001255FE">
      <w:pPr>
        <w:widowControl w:val="0"/>
        <w:pBdr>
          <w:top w:val="nil"/>
          <w:left w:val="nil"/>
          <w:bottom w:val="nil"/>
          <w:right w:val="nil"/>
          <w:between w:val="nil"/>
        </w:pBdr>
        <w:spacing w:line="360" w:lineRule="auto"/>
        <w:rPr>
          <w:rFonts w:ascii="Arial" w:eastAsia="Arial" w:hAnsi="Arial" w:cs="Arial"/>
          <w:color w:val="000000"/>
          <w:sz w:val="22"/>
          <w:szCs w:val="22"/>
          <w:lang w:val="cs-CZ"/>
        </w:rPr>
      </w:pPr>
      <w:r w:rsidRPr="000F286A">
        <w:rPr>
          <w:rFonts w:ascii="Arial" w:hAnsi="Arial" w:cs="Arial"/>
          <w:noProof/>
          <w:lang w:val="cs-CZ"/>
        </w:rPr>
        <mc:AlternateContent>
          <mc:Choice Requires="wps">
            <w:drawing>
              <wp:anchor distT="45720" distB="45720" distL="114300" distR="114300" simplePos="0" relativeHeight="251659264" behindDoc="0" locked="0" layoutInCell="1" allowOverlap="1" wp14:anchorId="0C3D16DD" wp14:editId="62D46A05">
                <wp:simplePos x="0" y="0"/>
                <wp:positionH relativeFrom="column">
                  <wp:posOffset>-54321</wp:posOffset>
                </wp:positionH>
                <wp:positionV relativeFrom="paragraph">
                  <wp:posOffset>1513174</wp:posOffset>
                </wp:positionV>
                <wp:extent cx="6875145" cy="1021080"/>
                <wp:effectExtent l="0" t="0" r="0" b="0"/>
                <wp:wrapSquare wrapText="bothSides"/>
                <wp:docPr id="2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5145" cy="1021080"/>
                        </a:xfrm>
                        <a:prstGeom prst="rect">
                          <a:avLst/>
                        </a:prstGeom>
                        <a:noFill/>
                        <a:ln w="9525">
                          <a:noFill/>
                          <a:miter lim="800000"/>
                          <a:headEnd/>
                          <a:tailEnd/>
                        </a:ln>
                      </wps:spPr>
                      <wps:txbx>
                        <w:txbxContent>
                          <w:p w14:paraId="4D960089" w14:textId="459010C0" w:rsidR="00B30DC4" w:rsidRDefault="00B30DC4" w:rsidP="00B30DC4">
                            <w:r>
                              <w:rPr>
                                <w:noProof/>
                                <w:lang w:val="cs-CZ"/>
                              </w:rPr>
                              <w:drawing>
                                <wp:inline distT="0" distB="0" distL="0" distR="0" wp14:anchorId="28459B34" wp14:editId="115FDE61">
                                  <wp:extent cx="1223010" cy="414655"/>
                                  <wp:effectExtent l="0" t="0" r="0" b="4445"/>
                                  <wp:docPr id="30" name="Obrázek 30" descr="Obsah obrázku kreslení&#10;&#10;Popis byl vytvořen automaticky"/>
                                  <wp:cNvGraphicFramePr/>
                                  <a:graphic xmlns:a="http://schemas.openxmlformats.org/drawingml/2006/main">
                                    <a:graphicData uri="http://schemas.openxmlformats.org/drawingml/2006/picture">
                                      <pic:pic xmlns:pic="http://schemas.openxmlformats.org/drawingml/2006/picture">
                                        <pic:nvPicPr>
                                          <pic:cNvPr id="19" name="Obrázek 19" descr="Obsah obrázku kreslení&#10;&#10;Popis byl vytvořen automaticky"/>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3010" cy="414655"/>
                                          </a:xfrm>
                                          <a:prstGeom prst="rect">
                                            <a:avLst/>
                                          </a:prstGeom>
                                          <a:noFill/>
                                          <a:ln>
                                            <a:noFill/>
                                          </a:ln>
                                        </pic:spPr>
                                      </pic:pic>
                                    </a:graphicData>
                                  </a:graphic>
                                </wp:inline>
                              </w:drawing>
                            </w:r>
                            <w:r>
                              <w:t xml:space="preserve"> Autor: </w:t>
                            </w:r>
                            <w:r w:rsidR="00422EAD">
                              <w:t>Robert Kočí</w:t>
                            </w:r>
                            <w:r>
                              <w:br/>
                              <w:t>Toto dílo je licencováno pod licencí Creative Commons [CC BY-NC 4.0]. Licenční podmínky navštivte na adrese [https://creativecommons.org/choose/?lang=cs].</w:t>
                            </w:r>
                          </w:p>
                          <w:p w14:paraId="0E9F5FAA" w14:textId="77777777" w:rsidR="00B30DC4" w:rsidRDefault="00B30DC4" w:rsidP="00B30D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3D16DD" id="_x0000_t202" coordsize="21600,21600" o:spt="202" path="m,l,21600r21600,l21600,xe">
                <v:stroke joinstyle="miter"/>
                <v:path gradientshapeok="t" o:connecttype="rect"/>
              </v:shapetype>
              <v:shape id="Textové pole 2" o:spid="_x0000_s1026" type="#_x0000_t202" style="position:absolute;margin-left:-4.3pt;margin-top:119.15pt;width:541.35pt;height:80.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" filled="f" stroked="f">
                <v:textbox>
                  <w:txbxContent>
                    <w:p w14:paraId="4D960089" w14:textId="459010C0" w:rsidR="00B30DC4" w:rsidRDefault="00B30DC4" w:rsidP="00B30DC4">
                      <w:r>
                        <w:rPr>
                          <w:noProof/>
                          <w:lang w:val="cs-CZ"/>
                        </w:rPr>
                        <w:drawing>
                          <wp:inline distT="0" distB="0" distL="0" distR="0" wp14:anchorId="28459B34" wp14:editId="115FDE61">
                            <wp:extent cx="1223010" cy="414655"/>
                            <wp:effectExtent l="0" t="0" r="0" b="4445"/>
                            <wp:docPr id="30" name="Obrázek 30" descr="Obsah obrázku kreslení&#10;&#10;Popis byl vytvořen automaticky"/>
                            <wp:cNvGraphicFramePr/>
                            <a:graphic xmlns:a="http://schemas.openxmlformats.org/drawingml/2006/main">
                              <a:graphicData uri="http://schemas.openxmlformats.org/drawingml/2006/picture">
                                <pic:pic xmlns:pic="http://schemas.openxmlformats.org/drawingml/2006/picture">
                                  <pic:nvPicPr>
                                    <pic:cNvPr id="19" name="Obrázek 19" descr="Obsah obrázku kreslení&#10;&#10;Popis byl vytvořen automaticky"/>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3010" cy="414655"/>
                                    </a:xfrm>
                                    <a:prstGeom prst="rect">
                                      <a:avLst/>
                                    </a:prstGeom>
                                    <a:noFill/>
                                    <a:ln>
                                      <a:noFill/>
                                    </a:ln>
                                  </pic:spPr>
                                </pic:pic>
                              </a:graphicData>
                            </a:graphic>
                          </wp:inline>
                        </w:drawing>
                      </w:r>
                      <w:r>
                        <w:t xml:space="preserve"> Autor: </w:t>
                      </w:r>
                      <w:r w:rsidR="00422EAD">
                        <w:t>Robert Kočí</w:t>
                      </w:r>
                      <w:r>
                        <w:br/>
                        <w:t>Toto dílo je licencováno pod licencí Creative Commons [CC BY-NC 4.0]. Licenční podmínky navštivte na adrese [https://creativecommons.org/choose/?lang=cs].</w:t>
                      </w:r>
                    </w:p>
                    <w:p w14:paraId="0E9F5FAA" w14:textId="77777777" w:rsidR="00B30DC4" w:rsidRDefault="00B30DC4" w:rsidP="00B30DC4"/>
                  </w:txbxContent>
                </v:textbox>
                <w10:wrap type="square"/>
              </v:shape>
            </w:pict>
          </mc:Fallback>
        </mc:AlternateContent>
      </w:r>
    </w:p>
    <w:sectPr w:rsidR="005644BC" w:rsidRPr="000F286A" w:rsidSect="00D418D4">
      <w:headerReference w:type="default" r:id="rId11"/>
      <w:footerReference w:type="default" r:id="rId12"/>
      <w:pgSz w:w="11900" w:h="16840"/>
      <w:pgMar w:top="1417" w:right="1417" w:bottom="1417" w:left="1417"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CAB26" w14:textId="77777777" w:rsidR="007D05FA" w:rsidRDefault="007D05FA">
      <w:r>
        <w:separator/>
      </w:r>
    </w:p>
  </w:endnote>
  <w:endnote w:type="continuationSeparator" w:id="0">
    <w:p w14:paraId="303DE0ED" w14:textId="77777777" w:rsidR="007D05FA" w:rsidRDefault="007D0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auto"/>
    <w:pitch w:val="variable"/>
    <w:sig w:usb0="00000003" w:usb1="500079DB" w:usb2="00000010" w:usb3="00000000" w:csb0="00000001" w:csb1="00000000"/>
  </w:font>
  <w:font w:name="Arimo">
    <w:charset w:val="00"/>
    <w:family w:val="auto"/>
    <w:pitch w:val="default"/>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9BCCA" w14:textId="77777777" w:rsidR="0017251C" w:rsidRDefault="000F1015">
    <w:pPr>
      <w:widowControl w:val="0"/>
      <w:pBdr>
        <w:top w:val="nil"/>
        <w:left w:val="nil"/>
        <w:bottom w:val="nil"/>
        <w:right w:val="nil"/>
        <w:between w:val="nil"/>
      </w:pBdr>
      <w:tabs>
        <w:tab w:val="center" w:pos="4680"/>
        <w:tab w:val="right" w:pos="9360"/>
      </w:tabs>
      <w:rPr>
        <w:rFonts w:ascii="Arial" w:eastAsia="Arial" w:hAnsi="Arial" w:cs="Arial"/>
        <w:color w:val="000000"/>
        <w:sz w:val="22"/>
        <w:szCs w:val="22"/>
      </w:rPr>
    </w:pPr>
    <w:r>
      <w:rPr>
        <w:rFonts w:ascii="Arial" w:eastAsia="Arial" w:hAnsi="Arial" w:cs="Arial"/>
        <w:noProof/>
        <w:color w:val="000000"/>
        <w:sz w:val="22"/>
        <w:szCs w:val="22"/>
        <w:lang w:val="cs-CZ"/>
      </w:rPr>
      <w:drawing>
        <wp:inline distT="0" distB="0" distL="0" distR="0" wp14:anchorId="74E53594" wp14:editId="1845598B">
          <wp:extent cx="1570937" cy="1570937"/>
          <wp:effectExtent l="0" t="0" r="0" b="0"/>
          <wp:docPr id="2" name="image2.png" descr="Obrázek"/>
          <wp:cNvGraphicFramePr/>
          <a:graphic xmlns:a="http://schemas.openxmlformats.org/drawingml/2006/main">
            <a:graphicData uri="http://schemas.openxmlformats.org/drawingml/2006/picture">
              <pic:pic xmlns:pic="http://schemas.openxmlformats.org/drawingml/2006/picture">
                <pic:nvPicPr>
                  <pic:cNvPr id="0" name="image2.png" descr="Obrázek"/>
                  <pic:cNvPicPr preferRelativeResize="0"/>
                </pic:nvPicPr>
                <pic:blipFill>
                  <a:blip r:embed="rId1"/>
                  <a:srcRect/>
                  <a:stretch>
                    <a:fillRect/>
                  </a:stretch>
                </pic:blipFill>
                <pic:spPr>
                  <a:xfrm>
                    <a:off x="0" y="0"/>
                    <a:ext cx="1570937" cy="1570937"/>
                  </a:xfrm>
                  <a:prstGeom prst="rect">
                    <a:avLst/>
                  </a:prstGeom>
                  <a:ln/>
                </pic:spPr>
              </pic:pic>
            </a:graphicData>
          </a:graphic>
        </wp:inline>
      </w:drawing>
    </w:r>
    <w:r>
      <w:rPr>
        <w:rFonts w:ascii="Calibri" w:eastAsia="Calibri" w:hAnsi="Calibri" w:cs="Calibri"/>
        <w:color w:val="000000"/>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C59B6" w14:textId="77777777" w:rsidR="007D05FA" w:rsidRDefault="007D05FA">
      <w:r>
        <w:separator/>
      </w:r>
    </w:p>
  </w:footnote>
  <w:footnote w:type="continuationSeparator" w:id="0">
    <w:p w14:paraId="76223B9F" w14:textId="77777777" w:rsidR="007D05FA" w:rsidRDefault="007D0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F8A2" w14:textId="5218FEDF" w:rsidR="0017251C" w:rsidRDefault="003C5EC5">
    <w:pPr>
      <w:widowControl w:val="0"/>
      <w:pBdr>
        <w:top w:val="nil"/>
        <w:left w:val="nil"/>
        <w:bottom w:val="nil"/>
        <w:right w:val="nil"/>
        <w:between w:val="nil"/>
      </w:pBdr>
      <w:tabs>
        <w:tab w:val="center" w:pos="4680"/>
        <w:tab w:val="right" w:pos="9360"/>
      </w:tabs>
      <w:rPr>
        <w:rFonts w:ascii="Arial" w:eastAsia="Arial" w:hAnsi="Arial" w:cs="Arial"/>
        <w:color w:val="000000"/>
        <w:sz w:val="22"/>
        <w:szCs w:val="22"/>
      </w:rPr>
    </w:pPr>
    <w:r>
      <w:rPr>
        <w:rFonts w:ascii="Arial" w:eastAsia="Arial" w:hAnsi="Arial" w:cs="Arial"/>
        <w:noProof/>
        <w:color w:val="000000"/>
        <w:sz w:val="22"/>
        <w:szCs w:val="22"/>
        <w:lang w:val="cs-CZ"/>
      </w:rPr>
      <w:drawing>
        <wp:inline distT="0" distB="0" distL="0" distR="0" wp14:anchorId="23F6877B" wp14:editId="3BBC28BC">
          <wp:extent cx="6642100" cy="89027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pic:nvPicPr>
                <pic:blipFill>
                  <a:blip r:embed="rId1">
                    <a:extLst>
                      <a:ext uri="{28A0092B-C50C-407E-A947-70E740481C1C}">
                        <a14:useLocalDpi xmlns:a14="http://schemas.microsoft.com/office/drawing/2010/main" val="0"/>
                      </a:ext>
                    </a:extLst>
                  </a:blip>
                  <a:stretch>
                    <a:fillRect/>
                  </a:stretch>
                </pic:blipFill>
                <pic:spPr>
                  <a:xfrm>
                    <a:off x="0" y="0"/>
                    <a:ext cx="6642100" cy="890270"/>
                  </a:xfrm>
                  <a:prstGeom prst="rect">
                    <a:avLst/>
                  </a:prstGeom>
                </pic:spPr>
              </pic:pic>
            </a:graphicData>
          </a:graphic>
        </wp:inline>
      </w:drawing>
    </w:r>
  </w:p>
  <w:p w14:paraId="1D5C492D" w14:textId="36134E90" w:rsidR="0017251C" w:rsidRDefault="0017251C">
    <w:pPr>
      <w:widowControl w:val="0"/>
      <w:pBdr>
        <w:top w:val="nil"/>
        <w:left w:val="nil"/>
        <w:bottom w:val="nil"/>
        <w:right w:val="nil"/>
        <w:between w:val="nil"/>
      </w:pBdr>
      <w:tabs>
        <w:tab w:val="center" w:pos="4680"/>
        <w:tab w:val="right" w:pos="9360"/>
      </w:tabs>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8.85pt;height:7.45pt" o:bullet="t">
        <v:imagedata r:id="rId1" o:title="odrazka"/>
      </v:shape>
    </w:pict>
  </w:numPicBullet>
  <w:numPicBullet w:numPicBulletId="1">
    <w:pict>
      <v:shape id="_x0000_i1075" type="#_x0000_t75" style="width:47.55pt;height:47.55pt" o:bullet="t">
        <v:imagedata r:id="rId2" o:title="Group 45"/>
      </v:shape>
    </w:pict>
  </w:numPicBullet>
  <w:abstractNum w:abstractNumId="0" w15:restartNumberingAfterBreak="0">
    <w:nsid w:val="143A2402"/>
    <w:multiLevelType w:val="multilevel"/>
    <w:tmpl w:val="285A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FC5D59"/>
    <w:multiLevelType w:val="hybridMultilevel"/>
    <w:tmpl w:val="BB34351E"/>
    <w:lvl w:ilvl="0" w:tplc="390CE74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CE3FDC"/>
    <w:multiLevelType w:val="hybridMultilevel"/>
    <w:tmpl w:val="15F01E7E"/>
    <w:lvl w:ilvl="0" w:tplc="8616991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1263F1F"/>
    <w:multiLevelType w:val="multilevel"/>
    <w:tmpl w:val="8FFE8390"/>
    <w:lvl w:ilvl="0">
      <w:start w:val="1"/>
      <w:numFmt w:val="bullet"/>
      <w:lvlText w:val="●"/>
      <w:lvlJc w:val="left"/>
      <w:pPr>
        <w:ind w:left="195" w:hanging="195"/>
      </w:pPr>
      <w:rPr>
        <w:rFonts w:ascii="Helvetica Neue" w:eastAsia="Helvetica Neue" w:hAnsi="Helvetica Neue" w:cs="Helvetica Neue"/>
        <w:b w:val="0"/>
        <w:i w:val="0"/>
        <w:smallCaps w:val="0"/>
        <w:strike w:val="0"/>
        <w:color w:val="000000"/>
        <w:sz w:val="22"/>
        <w:szCs w:val="22"/>
        <w:shd w:val="clear" w:color="auto" w:fill="auto"/>
        <w:vertAlign w:val="baseline"/>
      </w:rPr>
    </w:lvl>
    <w:lvl w:ilvl="1">
      <w:start w:val="1"/>
      <w:numFmt w:val="bullet"/>
      <w:lvlText w:val="o"/>
      <w:lvlJc w:val="left"/>
      <w:pPr>
        <w:ind w:left="1328" w:hanging="247"/>
      </w:pPr>
      <w:rPr>
        <w:rFonts w:ascii="Helvetica Neue" w:eastAsia="Helvetica Neue" w:hAnsi="Helvetica Neue" w:cs="Helvetica Neue"/>
        <w:b w:val="0"/>
        <w:i w:val="0"/>
        <w:smallCaps w:val="0"/>
        <w:strike w:val="0"/>
        <w:color w:val="000000"/>
        <w:sz w:val="22"/>
        <w:szCs w:val="22"/>
        <w:shd w:val="clear" w:color="auto" w:fill="auto"/>
        <w:vertAlign w:val="baseline"/>
      </w:rPr>
    </w:lvl>
    <w:lvl w:ilvl="2">
      <w:start w:val="1"/>
      <w:numFmt w:val="bullet"/>
      <w:lvlText w:val="▪"/>
      <w:lvlJc w:val="left"/>
      <w:pPr>
        <w:ind w:left="2048" w:hanging="248"/>
      </w:pPr>
      <w:rPr>
        <w:rFonts w:ascii="Arimo" w:eastAsia="Arimo" w:hAnsi="Arimo" w:cs="Arimo"/>
        <w:b w:val="0"/>
        <w:i w:val="0"/>
        <w:smallCaps w:val="0"/>
        <w:strike w:val="0"/>
        <w:color w:val="000000"/>
        <w:sz w:val="22"/>
        <w:szCs w:val="22"/>
        <w:shd w:val="clear" w:color="auto" w:fill="auto"/>
        <w:vertAlign w:val="baseline"/>
      </w:rPr>
    </w:lvl>
    <w:lvl w:ilvl="3">
      <w:start w:val="1"/>
      <w:numFmt w:val="bullet"/>
      <w:lvlText w:val="●"/>
      <w:lvlJc w:val="left"/>
      <w:pPr>
        <w:ind w:left="2768" w:hanging="248"/>
      </w:pPr>
      <w:rPr>
        <w:rFonts w:ascii="Helvetica Neue" w:eastAsia="Helvetica Neue" w:hAnsi="Helvetica Neue" w:cs="Helvetica Neue"/>
        <w:b w:val="0"/>
        <w:i w:val="0"/>
        <w:smallCaps w:val="0"/>
        <w:strike w:val="0"/>
        <w:color w:val="000000"/>
        <w:sz w:val="22"/>
        <w:szCs w:val="22"/>
        <w:shd w:val="clear" w:color="auto" w:fill="auto"/>
        <w:vertAlign w:val="baseline"/>
      </w:rPr>
    </w:lvl>
    <w:lvl w:ilvl="4">
      <w:start w:val="1"/>
      <w:numFmt w:val="bullet"/>
      <w:lvlText w:val="o"/>
      <w:lvlJc w:val="left"/>
      <w:pPr>
        <w:ind w:left="3488" w:hanging="248"/>
      </w:pPr>
      <w:rPr>
        <w:rFonts w:ascii="Helvetica Neue" w:eastAsia="Helvetica Neue" w:hAnsi="Helvetica Neue" w:cs="Helvetica Neue"/>
        <w:b w:val="0"/>
        <w:i w:val="0"/>
        <w:smallCaps w:val="0"/>
        <w:strike w:val="0"/>
        <w:color w:val="000000"/>
        <w:sz w:val="22"/>
        <w:szCs w:val="22"/>
        <w:shd w:val="clear" w:color="auto" w:fill="auto"/>
        <w:vertAlign w:val="baseline"/>
      </w:rPr>
    </w:lvl>
    <w:lvl w:ilvl="5">
      <w:start w:val="1"/>
      <w:numFmt w:val="bullet"/>
      <w:lvlText w:val="▪"/>
      <w:lvlJc w:val="left"/>
      <w:pPr>
        <w:ind w:left="4208" w:hanging="248"/>
      </w:pPr>
      <w:rPr>
        <w:rFonts w:ascii="Arimo" w:eastAsia="Arimo" w:hAnsi="Arimo" w:cs="Arimo"/>
        <w:b w:val="0"/>
        <w:i w:val="0"/>
        <w:smallCaps w:val="0"/>
        <w:strike w:val="0"/>
        <w:color w:val="000000"/>
        <w:sz w:val="22"/>
        <w:szCs w:val="22"/>
        <w:shd w:val="clear" w:color="auto" w:fill="auto"/>
        <w:vertAlign w:val="baseline"/>
      </w:rPr>
    </w:lvl>
    <w:lvl w:ilvl="6">
      <w:start w:val="1"/>
      <w:numFmt w:val="bullet"/>
      <w:lvlText w:val="●"/>
      <w:lvlJc w:val="left"/>
      <w:pPr>
        <w:ind w:left="4928" w:hanging="248"/>
      </w:pPr>
      <w:rPr>
        <w:rFonts w:ascii="Helvetica Neue" w:eastAsia="Helvetica Neue" w:hAnsi="Helvetica Neue" w:cs="Helvetica Neue"/>
        <w:b w:val="0"/>
        <w:i w:val="0"/>
        <w:smallCaps w:val="0"/>
        <w:strike w:val="0"/>
        <w:color w:val="000000"/>
        <w:sz w:val="22"/>
        <w:szCs w:val="22"/>
        <w:shd w:val="clear" w:color="auto" w:fill="auto"/>
        <w:vertAlign w:val="baseline"/>
      </w:rPr>
    </w:lvl>
    <w:lvl w:ilvl="7">
      <w:start w:val="1"/>
      <w:numFmt w:val="bullet"/>
      <w:lvlText w:val="o"/>
      <w:lvlJc w:val="left"/>
      <w:pPr>
        <w:ind w:left="5648" w:hanging="248"/>
      </w:pPr>
      <w:rPr>
        <w:rFonts w:ascii="Helvetica Neue" w:eastAsia="Helvetica Neue" w:hAnsi="Helvetica Neue" w:cs="Helvetica Neue"/>
        <w:b w:val="0"/>
        <w:i w:val="0"/>
        <w:smallCaps w:val="0"/>
        <w:strike w:val="0"/>
        <w:color w:val="000000"/>
        <w:sz w:val="22"/>
        <w:szCs w:val="22"/>
        <w:shd w:val="clear" w:color="auto" w:fill="auto"/>
        <w:vertAlign w:val="baseline"/>
      </w:rPr>
    </w:lvl>
    <w:lvl w:ilvl="8">
      <w:start w:val="1"/>
      <w:numFmt w:val="bullet"/>
      <w:lvlText w:val="▪"/>
      <w:lvlJc w:val="left"/>
      <w:pPr>
        <w:ind w:left="6368" w:hanging="248"/>
      </w:pPr>
      <w:rPr>
        <w:rFonts w:ascii="Arimo" w:eastAsia="Arimo" w:hAnsi="Arimo" w:cs="Arimo"/>
        <w:b w:val="0"/>
        <w:i w:val="0"/>
        <w:smallCaps w:val="0"/>
        <w:strike w:val="0"/>
        <w:color w:val="000000"/>
        <w:sz w:val="22"/>
        <w:szCs w:val="22"/>
        <w:shd w:val="clear" w:color="auto" w:fill="auto"/>
        <w:vertAlign w:val="baseline"/>
      </w:rPr>
    </w:lvl>
  </w:abstractNum>
  <w:abstractNum w:abstractNumId="4" w15:restartNumberingAfterBreak="0">
    <w:nsid w:val="33592B8B"/>
    <w:multiLevelType w:val="multilevel"/>
    <w:tmpl w:val="5C4E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E70B7F"/>
    <w:multiLevelType w:val="hybridMultilevel"/>
    <w:tmpl w:val="25DA8814"/>
    <w:lvl w:ilvl="0" w:tplc="F9967EB2">
      <w:start w:val="1"/>
      <w:numFmt w:val="bullet"/>
      <w:pStyle w:val="Videoodkaz"/>
      <w:lvlText w:val=""/>
      <w:lvlPicBulletId w:val="1"/>
      <w:lvlJc w:val="left"/>
      <w:pPr>
        <w:ind w:left="284" w:hanging="284"/>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8CA3008"/>
    <w:multiLevelType w:val="hybridMultilevel"/>
    <w:tmpl w:val="BF44238C"/>
    <w:lvl w:ilvl="0" w:tplc="8616991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BD97F82"/>
    <w:multiLevelType w:val="hybridMultilevel"/>
    <w:tmpl w:val="73A2AF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EE20917"/>
    <w:multiLevelType w:val="multilevel"/>
    <w:tmpl w:val="F2F6551A"/>
    <w:lvl w:ilvl="0">
      <w:start w:val="1"/>
      <w:numFmt w:val="bullet"/>
      <w:lvlText w:val="●"/>
      <w:lvlJc w:val="left"/>
      <w:pPr>
        <w:ind w:left="720" w:hanging="360"/>
      </w:pPr>
      <w:rPr>
        <w:rFonts w:ascii="Helvetica Neue" w:eastAsia="Helvetica Neue" w:hAnsi="Helvetica Neue" w:cs="Helvetica Neue"/>
        <w:b w:val="0"/>
        <w:i w:val="0"/>
        <w:smallCaps w:val="0"/>
        <w:strike w:val="0"/>
        <w:color w:val="000000"/>
        <w:shd w:val="clear" w:color="auto" w:fill="auto"/>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shd w:val="clear" w:color="auto" w:fill="auto"/>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shd w:val="clear" w:color="auto" w:fill="auto"/>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color w:val="000000"/>
        <w:shd w:val="clear" w:color="auto" w:fill="auto"/>
        <w:vertAlign w:val="baseline"/>
      </w:rPr>
    </w:lvl>
  </w:abstractNum>
  <w:abstractNum w:abstractNumId="9" w15:restartNumberingAfterBreak="0">
    <w:nsid w:val="55530C77"/>
    <w:multiLevelType w:val="multilevel"/>
    <w:tmpl w:val="EC86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594681"/>
    <w:multiLevelType w:val="hybridMultilevel"/>
    <w:tmpl w:val="E7903F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36B3D53"/>
    <w:multiLevelType w:val="hybridMultilevel"/>
    <w:tmpl w:val="7B028BEA"/>
    <w:lvl w:ilvl="0" w:tplc="11400B44">
      <w:start w:val="1"/>
      <w:numFmt w:val="bullet"/>
      <w:lvlText w:val=""/>
      <w:lvlPicBulletId w:val="0"/>
      <w:lvlJc w:val="left"/>
      <w:pPr>
        <w:ind w:left="720" w:hanging="360"/>
      </w:pPr>
      <w:rPr>
        <w:rFonts w:ascii="Symbol" w:hAnsi="Symbol" w:hint="default"/>
        <w:color w:val="auto"/>
      </w:rPr>
    </w:lvl>
    <w:lvl w:ilvl="1" w:tplc="239A2BC6">
      <w:start w:val="1"/>
      <w:numFmt w:val="bullet"/>
      <w:lvlText w:val="o"/>
      <w:lvlJc w:val="left"/>
      <w:pPr>
        <w:ind w:left="1440" w:hanging="360"/>
      </w:pPr>
      <w:rPr>
        <w:rFonts w:ascii="Courier New" w:hAnsi="Courier New" w:hint="default"/>
      </w:rPr>
    </w:lvl>
    <w:lvl w:ilvl="2" w:tplc="B128D316">
      <w:start w:val="1"/>
      <w:numFmt w:val="bullet"/>
      <w:lvlText w:val=""/>
      <w:lvlJc w:val="left"/>
      <w:pPr>
        <w:ind w:left="2160" w:hanging="360"/>
      </w:pPr>
      <w:rPr>
        <w:rFonts w:ascii="Wingdings" w:hAnsi="Wingdings" w:hint="default"/>
      </w:rPr>
    </w:lvl>
    <w:lvl w:ilvl="3" w:tplc="8ADA4B24">
      <w:start w:val="1"/>
      <w:numFmt w:val="bullet"/>
      <w:lvlText w:val=""/>
      <w:lvlJc w:val="left"/>
      <w:pPr>
        <w:ind w:left="2880" w:hanging="360"/>
      </w:pPr>
      <w:rPr>
        <w:rFonts w:ascii="Symbol" w:hAnsi="Symbol" w:hint="default"/>
      </w:rPr>
    </w:lvl>
    <w:lvl w:ilvl="4" w:tplc="264CBFBE">
      <w:start w:val="1"/>
      <w:numFmt w:val="bullet"/>
      <w:lvlText w:val="o"/>
      <w:lvlJc w:val="left"/>
      <w:pPr>
        <w:ind w:left="3600" w:hanging="360"/>
      </w:pPr>
      <w:rPr>
        <w:rFonts w:ascii="Courier New" w:hAnsi="Courier New" w:hint="default"/>
      </w:rPr>
    </w:lvl>
    <w:lvl w:ilvl="5" w:tplc="7C623B24">
      <w:start w:val="1"/>
      <w:numFmt w:val="bullet"/>
      <w:lvlText w:val=""/>
      <w:lvlJc w:val="left"/>
      <w:pPr>
        <w:ind w:left="4320" w:hanging="360"/>
      </w:pPr>
      <w:rPr>
        <w:rFonts w:ascii="Wingdings" w:hAnsi="Wingdings" w:hint="default"/>
      </w:rPr>
    </w:lvl>
    <w:lvl w:ilvl="6" w:tplc="362ECD4C">
      <w:start w:val="1"/>
      <w:numFmt w:val="bullet"/>
      <w:lvlText w:val=""/>
      <w:lvlJc w:val="left"/>
      <w:pPr>
        <w:ind w:left="5040" w:hanging="360"/>
      </w:pPr>
      <w:rPr>
        <w:rFonts w:ascii="Symbol" w:hAnsi="Symbol" w:hint="default"/>
      </w:rPr>
    </w:lvl>
    <w:lvl w:ilvl="7" w:tplc="5D3A069E">
      <w:start w:val="1"/>
      <w:numFmt w:val="bullet"/>
      <w:lvlText w:val="o"/>
      <w:lvlJc w:val="left"/>
      <w:pPr>
        <w:ind w:left="5760" w:hanging="360"/>
      </w:pPr>
      <w:rPr>
        <w:rFonts w:ascii="Courier New" w:hAnsi="Courier New" w:hint="default"/>
      </w:rPr>
    </w:lvl>
    <w:lvl w:ilvl="8" w:tplc="37D8E4E0">
      <w:start w:val="1"/>
      <w:numFmt w:val="bullet"/>
      <w:lvlText w:val=""/>
      <w:lvlJc w:val="left"/>
      <w:pPr>
        <w:ind w:left="6480" w:hanging="360"/>
      </w:pPr>
      <w:rPr>
        <w:rFonts w:ascii="Wingdings" w:hAnsi="Wingdings" w:hint="default"/>
      </w:rPr>
    </w:lvl>
  </w:abstractNum>
  <w:abstractNum w:abstractNumId="12" w15:restartNumberingAfterBreak="0">
    <w:nsid w:val="67B855CE"/>
    <w:multiLevelType w:val="hybridMultilevel"/>
    <w:tmpl w:val="219256B8"/>
    <w:lvl w:ilvl="0" w:tplc="8334CD20">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6DB15F56"/>
    <w:multiLevelType w:val="hybridMultilevel"/>
    <w:tmpl w:val="D13A22D0"/>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2212579"/>
    <w:multiLevelType w:val="hybridMultilevel"/>
    <w:tmpl w:val="63AA0C36"/>
    <w:lvl w:ilvl="0" w:tplc="0FBC1E6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9060999">
    <w:abstractNumId w:val="3"/>
  </w:num>
  <w:num w:numId="2" w16cid:durableId="1560824730">
    <w:abstractNumId w:val="8"/>
  </w:num>
  <w:num w:numId="3" w16cid:durableId="1921526909">
    <w:abstractNumId w:val="11"/>
  </w:num>
  <w:num w:numId="4" w16cid:durableId="1798914384">
    <w:abstractNumId w:val="1"/>
  </w:num>
  <w:num w:numId="5" w16cid:durableId="1106118156">
    <w:abstractNumId w:val="12"/>
  </w:num>
  <w:num w:numId="6" w16cid:durableId="2032025433">
    <w:abstractNumId w:val="14"/>
  </w:num>
  <w:num w:numId="7" w16cid:durableId="1774206742">
    <w:abstractNumId w:val="4"/>
  </w:num>
  <w:num w:numId="8" w16cid:durableId="1476679926">
    <w:abstractNumId w:val="9"/>
  </w:num>
  <w:num w:numId="9" w16cid:durableId="1504927985">
    <w:abstractNumId w:val="0"/>
  </w:num>
  <w:num w:numId="10" w16cid:durableId="1796098422">
    <w:abstractNumId w:val="5"/>
  </w:num>
  <w:num w:numId="11" w16cid:durableId="529412724">
    <w:abstractNumId w:val="6"/>
  </w:num>
  <w:num w:numId="12" w16cid:durableId="120920820">
    <w:abstractNumId w:val="2"/>
  </w:num>
  <w:num w:numId="13" w16cid:durableId="1539396725">
    <w:abstractNumId w:val="10"/>
  </w:num>
  <w:num w:numId="14" w16cid:durableId="850872770">
    <w:abstractNumId w:val="7"/>
  </w:num>
  <w:num w:numId="15" w16cid:durableId="14031435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51C"/>
    <w:rsid w:val="00032CAA"/>
    <w:rsid w:val="00036D26"/>
    <w:rsid w:val="00041FC1"/>
    <w:rsid w:val="0005747F"/>
    <w:rsid w:val="00057578"/>
    <w:rsid w:val="00064DB5"/>
    <w:rsid w:val="000C0602"/>
    <w:rsid w:val="000D2472"/>
    <w:rsid w:val="000F1015"/>
    <w:rsid w:val="000F286A"/>
    <w:rsid w:val="001255FE"/>
    <w:rsid w:val="001579D8"/>
    <w:rsid w:val="0017251C"/>
    <w:rsid w:val="001909FA"/>
    <w:rsid w:val="001A6C0F"/>
    <w:rsid w:val="001B0116"/>
    <w:rsid w:val="001C0557"/>
    <w:rsid w:val="001D5C92"/>
    <w:rsid w:val="001F5038"/>
    <w:rsid w:val="0020578F"/>
    <w:rsid w:val="002165D5"/>
    <w:rsid w:val="00244894"/>
    <w:rsid w:val="0025153F"/>
    <w:rsid w:val="00271DA7"/>
    <w:rsid w:val="002B1C2B"/>
    <w:rsid w:val="002F145C"/>
    <w:rsid w:val="00321A3A"/>
    <w:rsid w:val="00342A3B"/>
    <w:rsid w:val="00350E6A"/>
    <w:rsid w:val="0035135A"/>
    <w:rsid w:val="00352E6F"/>
    <w:rsid w:val="00353E3E"/>
    <w:rsid w:val="0039135E"/>
    <w:rsid w:val="003975D7"/>
    <w:rsid w:val="003C5EC5"/>
    <w:rsid w:val="003D4DA5"/>
    <w:rsid w:val="003E4FF2"/>
    <w:rsid w:val="003F6D81"/>
    <w:rsid w:val="00422EAD"/>
    <w:rsid w:val="0042472F"/>
    <w:rsid w:val="004314CD"/>
    <w:rsid w:val="00461694"/>
    <w:rsid w:val="004851A6"/>
    <w:rsid w:val="00490B3D"/>
    <w:rsid w:val="004926D0"/>
    <w:rsid w:val="004B4CFA"/>
    <w:rsid w:val="004F504C"/>
    <w:rsid w:val="00512261"/>
    <w:rsid w:val="00560A6C"/>
    <w:rsid w:val="005644BC"/>
    <w:rsid w:val="00575EA9"/>
    <w:rsid w:val="005933FA"/>
    <w:rsid w:val="005A647C"/>
    <w:rsid w:val="005C63CA"/>
    <w:rsid w:val="005C7714"/>
    <w:rsid w:val="005D50A5"/>
    <w:rsid w:val="00625AB5"/>
    <w:rsid w:val="006726EE"/>
    <w:rsid w:val="0068188A"/>
    <w:rsid w:val="0068334D"/>
    <w:rsid w:val="006964CA"/>
    <w:rsid w:val="006A176B"/>
    <w:rsid w:val="006E25C9"/>
    <w:rsid w:val="006E792C"/>
    <w:rsid w:val="007062F5"/>
    <w:rsid w:val="00721E9A"/>
    <w:rsid w:val="00734392"/>
    <w:rsid w:val="007408FA"/>
    <w:rsid w:val="00760AB7"/>
    <w:rsid w:val="00765DBE"/>
    <w:rsid w:val="00770941"/>
    <w:rsid w:val="00793F78"/>
    <w:rsid w:val="007A3861"/>
    <w:rsid w:val="007D05FA"/>
    <w:rsid w:val="007E6F39"/>
    <w:rsid w:val="007F0FBE"/>
    <w:rsid w:val="008301D7"/>
    <w:rsid w:val="00831CE6"/>
    <w:rsid w:val="00855F54"/>
    <w:rsid w:val="00862097"/>
    <w:rsid w:val="00863121"/>
    <w:rsid w:val="008D6B6C"/>
    <w:rsid w:val="00945C8A"/>
    <w:rsid w:val="00964E0F"/>
    <w:rsid w:val="009A09F1"/>
    <w:rsid w:val="009A440B"/>
    <w:rsid w:val="009C4223"/>
    <w:rsid w:val="009D06AC"/>
    <w:rsid w:val="009E567D"/>
    <w:rsid w:val="009F18E3"/>
    <w:rsid w:val="00A02C14"/>
    <w:rsid w:val="00A23AAA"/>
    <w:rsid w:val="00A52B07"/>
    <w:rsid w:val="00AB5E86"/>
    <w:rsid w:val="00AD1FA3"/>
    <w:rsid w:val="00AE138F"/>
    <w:rsid w:val="00B021BF"/>
    <w:rsid w:val="00B30DC4"/>
    <w:rsid w:val="00B31496"/>
    <w:rsid w:val="00B57DCA"/>
    <w:rsid w:val="00B9067D"/>
    <w:rsid w:val="00BE2E83"/>
    <w:rsid w:val="00C14A30"/>
    <w:rsid w:val="00C14A89"/>
    <w:rsid w:val="00C35CEB"/>
    <w:rsid w:val="00C71F24"/>
    <w:rsid w:val="00C75CB8"/>
    <w:rsid w:val="00C86D57"/>
    <w:rsid w:val="00CA7467"/>
    <w:rsid w:val="00CA79F8"/>
    <w:rsid w:val="00CB295C"/>
    <w:rsid w:val="00CB4DFC"/>
    <w:rsid w:val="00CB6724"/>
    <w:rsid w:val="00CD5012"/>
    <w:rsid w:val="00D06F29"/>
    <w:rsid w:val="00D35067"/>
    <w:rsid w:val="00D418D4"/>
    <w:rsid w:val="00D505E6"/>
    <w:rsid w:val="00D55BA5"/>
    <w:rsid w:val="00D6042A"/>
    <w:rsid w:val="00D755EF"/>
    <w:rsid w:val="00D76BA2"/>
    <w:rsid w:val="00D84AB1"/>
    <w:rsid w:val="00D86396"/>
    <w:rsid w:val="00DC0E3B"/>
    <w:rsid w:val="00DD1D0E"/>
    <w:rsid w:val="00DE72D5"/>
    <w:rsid w:val="00E13DB7"/>
    <w:rsid w:val="00E32660"/>
    <w:rsid w:val="00E42B3A"/>
    <w:rsid w:val="00E533F6"/>
    <w:rsid w:val="00E55F34"/>
    <w:rsid w:val="00E57162"/>
    <w:rsid w:val="00E655A5"/>
    <w:rsid w:val="00E666A6"/>
    <w:rsid w:val="00E84544"/>
    <w:rsid w:val="00E9067A"/>
    <w:rsid w:val="00E922CB"/>
    <w:rsid w:val="00F00255"/>
    <w:rsid w:val="00F6597C"/>
    <w:rsid w:val="00F72EBD"/>
    <w:rsid w:val="00F75805"/>
    <w:rsid w:val="00F804D7"/>
    <w:rsid w:val="00F93A5A"/>
    <w:rsid w:val="00F9544F"/>
    <w:rsid w:val="00F96255"/>
    <w:rsid w:val="00FA20B6"/>
    <w:rsid w:val="00FA3C15"/>
    <w:rsid w:val="00FC4044"/>
    <w:rsid w:val="00FF19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58BD"/>
  <w15:docId w15:val="{9976DD9E-A591-4CB3-870F-346B8E4F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Zhlav">
    <w:name w:val="header"/>
    <w:basedOn w:val="Normln"/>
    <w:link w:val="ZhlavChar"/>
    <w:uiPriority w:val="99"/>
    <w:unhideWhenUsed/>
    <w:rsid w:val="00CA7467"/>
    <w:pPr>
      <w:tabs>
        <w:tab w:val="center" w:pos="4536"/>
        <w:tab w:val="right" w:pos="9072"/>
      </w:tabs>
    </w:pPr>
  </w:style>
  <w:style w:type="character" w:customStyle="1" w:styleId="ZhlavChar">
    <w:name w:val="Záhlaví Char"/>
    <w:basedOn w:val="Standardnpsmoodstavce"/>
    <w:link w:val="Zhlav"/>
    <w:uiPriority w:val="99"/>
    <w:rsid w:val="00CA7467"/>
  </w:style>
  <w:style w:type="paragraph" w:styleId="Zpat">
    <w:name w:val="footer"/>
    <w:basedOn w:val="Normln"/>
    <w:link w:val="ZpatChar"/>
    <w:uiPriority w:val="99"/>
    <w:unhideWhenUsed/>
    <w:rsid w:val="00CA7467"/>
    <w:pPr>
      <w:tabs>
        <w:tab w:val="center" w:pos="4536"/>
        <w:tab w:val="right" w:pos="9072"/>
      </w:tabs>
    </w:pPr>
  </w:style>
  <w:style w:type="character" w:customStyle="1" w:styleId="ZpatChar">
    <w:name w:val="Zápatí Char"/>
    <w:basedOn w:val="Standardnpsmoodstavce"/>
    <w:link w:val="Zpat"/>
    <w:uiPriority w:val="99"/>
    <w:rsid w:val="00CA7467"/>
  </w:style>
  <w:style w:type="paragraph" w:customStyle="1" w:styleId="Odrkakostka">
    <w:name w:val="Odrážka kostka"/>
    <w:basedOn w:val="Normln"/>
    <w:link w:val="OdrkakostkaChar"/>
    <w:uiPriority w:val="99"/>
    <w:qFormat/>
    <w:rsid w:val="0039135E"/>
    <w:pPr>
      <w:spacing w:after="160" w:line="259" w:lineRule="auto"/>
      <w:ind w:left="720" w:right="968" w:hanging="360"/>
    </w:pPr>
    <w:rPr>
      <w:rFonts w:ascii="Arial" w:eastAsia="Arial" w:hAnsi="Arial" w:cs="Arial"/>
      <w:sz w:val="22"/>
      <w:szCs w:val="22"/>
      <w:lang w:val="cs-CZ" w:eastAsia="en-US"/>
    </w:rPr>
  </w:style>
  <w:style w:type="character" w:customStyle="1" w:styleId="OdrkakostkaChar">
    <w:name w:val="Odrážka kostka Char"/>
    <w:basedOn w:val="Standardnpsmoodstavce"/>
    <w:link w:val="Odrkakostka"/>
    <w:uiPriority w:val="99"/>
    <w:rsid w:val="0039135E"/>
    <w:rPr>
      <w:rFonts w:ascii="Arial" w:eastAsia="Arial" w:hAnsi="Arial" w:cs="Arial"/>
      <w:sz w:val="22"/>
      <w:szCs w:val="22"/>
      <w:lang w:val="cs-CZ" w:eastAsia="en-US"/>
    </w:rPr>
  </w:style>
  <w:style w:type="paragraph" w:customStyle="1" w:styleId="kol-zadn">
    <w:name w:val="Úkol - zadání"/>
    <w:basedOn w:val="Normln"/>
    <w:link w:val="kol-zadnChar"/>
    <w:uiPriority w:val="99"/>
    <w:qFormat/>
    <w:rsid w:val="0039135E"/>
    <w:pPr>
      <w:spacing w:after="160"/>
      <w:ind w:left="1068" w:right="401" w:hanging="360"/>
    </w:pPr>
    <w:rPr>
      <w:rFonts w:ascii="Arial" w:eastAsia="Arial" w:hAnsi="Arial" w:cs="Arial"/>
      <w:b/>
      <w:noProof/>
      <w:szCs w:val="22"/>
      <w:lang w:val="cs-CZ" w:eastAsia="en-US"/>
    </w:rPr>
  </w:style>
  <w:style w:type="character" w:customStyle="1" w:styleId="kol-zadnChar">
    <w:name w:val="Úkol - zadání Char"/>
    <w:basedOn w:val="Standardnpsmoodstavce"/>
    <w:link w:val="kol-zadn"/>
    <w:uiPriority w:val="99"/>
    <w:rsid w:val="0039135E"/>
    <w:rPr>
      <w:rFonts w:ascii="Arial" w:eastAsia="Arial" w:hAnsi="Arial" w:cs="Arial"/>
      <w:b/>
      <w:noProof/>
      <w:szCs w:val="22"/>
      <w:lang w:val="cs-CZ" w:eastAsia="en-US"/>
    </w:rPr>
  </w:style>
  <w:style w:type="paragraph" w:styleId="Odstavecseseznamem">
    <w:name w:val="List Paragraph"/>
    <w:basedOn w:val="Normln"/>
    <w:uiPriority w:val="34"/>
    <w:qFormat/>
    <w:rsid w:val="0039135E"/>
    <w:pPr>
      <w:ind w:left="720"/>
      <w:contextualSpacing/>
    </w:pPr>
  </w:style>
  <w:style w:type="paragraph" w:customStyle="1" w:styleId="Popispracovnholistu">
    <w:name w:val="Popis pracovního listu"/>
    <w:basedOn w:val="Normln"/>
    <w:link w:val="PopispracovnholistuChar"/>
    <w:qFormat/>
    <w:rsid w:val="006726EE"/>
    <w:pPr>
      <w:spacing w:before="240" w:after="120" w:line="259" w:lineRule="auto"/>
      <w:ind w:right="131"/>
      <w:jc w:val="both"/>
      <w:outlineLvl w:val="0"/>
    </w:pPr>
    <w:rPr>
      <w:rFonts w:ascii="Arial" w:eastAsia="Arial" w:hAnsi="Arial" w:cs="Arial"/>
      <w:sz w:val="28"/>
      <w:szCs w:val="32"/>
      <w:lang w:val="cs-CZ" w:eastAsia="en-US"/>
    </w:rPr>
  </w:style>
  <w:style w:type="character" w:customStyle="1" w:styleId="PopispracovnholistuChar">
    <w:name w:val="Popis pracovního listu Char"/>
    <w:basedOn w:val="Standardnpsmoodstavce"/>
    <w:link w:val="Popispracovnholistu"/>
    <w:rsid w:val="006726EE"/>
    <w:rPr>
      <w:rFonts w:ascii="Arial" w:eastAsia="Arial" w:hAnsi="Arial" w:cs="Arial"/>
      <w:sz w:val="28"/>
      <w:szCs w:val="32"/>
      <w:lang w:val="cs-CZ" w:eastAsia="en-US"/>
    </w:rPr>
  </w:style>
  <w:style w:type="character" w:styleId="Hypertextovodkaz">
    <w:name w:val="Hyperlink"/>
    <w:basedOn w:val="Standardnpsmoodstavce"/>
    <w:uiPriority w:val="99"/>
    <w:unhideWhenUsed/>
    <w:rsid w:val="006E792C"/>
    <w:rPr>
      <w:color w:val="0000FF" w:themeColor="hyperlink"/>
      <w:u w:val="single"/>
    </w:rPr>
  </w:style>
  <w:style w:type="character" w:customStyle="1" w:styleId="Nevyeenzmnka1">
    <w:name w:val="Nevyřešená zmínka1"/>
    <w:basedOn w:val="Standardnpsmoodstavce"/>
    <w:uiPriority w:val="99"/>
    <w:semiHidden/>
    <w:unhideWhenUsed/>
    <w:rsid w:val="006E792C"/>
    <w:rPr>
      <w:color w:val="605E5C"/>
      <w:shd w:val="clear" w:color="auto" w:fill="E1DFDD"/>
    </w:rPr>
  </w:style>
  <w:style w:type="character" w:styleId="Sledovanodkaz">
    <w:name w:val="FollowedHyperlink"/>
    <w:basedOn w:val="Standardnpsmoodstavce"/>
    <w:uiPriority w:val="99"/>
    <w:semiHidden/>
    <w:unhideWhenUsed/>
    <w:rsid w:val="006A176B"/>
    <w:rPr>
      <w:color w:val="800080" w:themeColor="followedHyperlink"/>
      <w:u w:val="single"/>
    </w:rPr>
  </w:style>
  <w:style w:type="paragraph" w:customStyle="1" w:styleId="Videoodkaz">
    <w:name w:val="Video odkaz"/>
    <w:basedOn w:val="Normln"/>
    <w:autoRedefine/>
    <w:rsid w:val="001909FA"/>
    <w:pPr>
      <w:numPr>
        <w:numId w:val="10"/>
      </w:numPr>
      <w:spacing w:after="160" w:line="259" w:lineRule="auto"/>
      <w:ind w:right="968"/>
    </w:pPr>
    <w:rPr>
      <w:rFonts w:ascii="Arial" w:eastAsia="Arial" w:hAnsi="Arial" w:cs="Arial"/>
      <w:b/>
      <w:bCs/>
      <w:color w:val="F22EA2"/>
      <w:sz w:val="32"/>
      <w:szCs w:val="32"/>
      <w:u w:val="single"/>
      <w:lang w:val="cs-CZ" w:eastAsia="en-US"/>
    </w:rPr>
  </w:style>
  <w:style w:type="paragraph" w:customStyle="1" w:styleId="Video">
    <w:name w:val="Video"/>
    <w:basedOn w:val="Videoodkaz"/>
    <w:link w:val="VideoChar"/>
    <w:qFormat/>
    <w:rsid w:val="001909FA"/>
    <w:pPr>
      <w:spacing w:after="0"/>
    </w:pPr>
  </w:style>
  <w:style w:type="character" w:customStyle="1" w:styleId="VideoChar">
    <w:name w:val="Video Char"/>
    <w:basedOn w:val="Standardnpsmoodstavce"/>
    <w:link w:val="Video"/>
    <w:rsid w:val="001909FA"/>
    <w:rPr>
      <w:rFonts w:ascii="Arial" w:eastAsia="Arial" w:hAnsi="Arial" w:cs="Arial"/>
      <w:b/>
      <w:bCs/>
      <w:color w:val="F22EA2"/>
      <w:sz w:val="32"/>
      <w:szCs w:val="32"/>
      <w:u w:val="single"/>
      <w:lang w:val="cs-CZ" w:eastAsia="en-US"/>
    </w:rPr>
  </w:style>
  <w:style w:type="paragraph" w:styleId="Normlnweb">
    <w:name w:val="Normal (Web)"/>
    <w:basedOn w:val="Normln"/>
    <w:uiPriority w:val="99"/>
    <w:semiHidden/>
    <w:unhideWhenUsed/>
    <w:rsid w:val="005D50A5"/>
    <w:pPr>
      <w:spacing w:before="100" w:beforeAutospacing="1" w:after="100" w:afterAutospacing="1"/>
    </w:pPr>
    <w:rPr>
      <w:lang w:val="cs-CZ"/>
    </w:rPr>
  </w:style>
  <w:style w:type="character" w:styleId="Siln">
    <w:name w:val="Strong"/>
    <w:basedOn w:val="Standardnpsmoodstavce"/>
    <w:uiPriority w:val="22"/>
    <w:qFormat/>
    <w:rsid w:val="005D50A5"/>
    <w:rPr>
      <w:b/>
      <w:bCs/>
    </w:rPr>
  </w:style>
  <w:style w:type="character" w:customStyle="1" w:styleId="apple-converted-space">
    <w:name w:val="apple-converted-space"/>
    <w:basedOn w:val="Standardnpsmoodstavce"/>
    <w:rsid w:val="005D50A5"/>
  </w:style>
  <w:style w:type="paragraph" w:styleId="Revize">
    <w:name w:val="Revision"/>
    <w:hidden/>
    <w:uiPriority w:val="99"/>
    <w:semiHidden/>
    <w:rsid w:val="007408FA"/>
  </w:style>
  <w:style w:type="character" w:styleId="Odkaznakoment">
    <w:name w:val="annotation reference"/>
    <w:basedOn w:val="Standardnpsmoodstavce"/>
    <w:uiPriority w:val="99"/>
    <w:semiHidden/>
    <w:unhideWhenUsed/>
    <w:rsid w:val="004926D0"/>
    <w:rPr>
      <w:sz w:val="16"/>
      <w:szCs w:val="16"/>
    </w:rPr>
  </w:style>
  <w:style w:type="paragraph" w:styleId="Textkomente">
    <w:name w:val="annotation text"/>
    <w:basedOn w:val="Normln"/>
    <w:link w:val="TextkomenteChar"/>
    <w:uiPriority w:val="99"/>
    <w:semiHidden/>
    <w:unhideWhenUsed/>
    <w:rsid w:val="004926D0"/>
    <w:rPr>
      <w:sz w:val="20"/>
      <w:szCs w:val="20"/>
    </w:rPr>
  </w:style>
  <w:style w:type="character" w:customStyle="1" w:styleId="TextkomenteChar">
    <w:name w:val="Text komentáře Char"/>
    <w:basedOn w:val="Standardnpsmoodstavce"/>
    <w:link w:val="Textkomente"/>
    <w:uiPriority w:val="99"/>
    <w:semiHidden/>
    <w:rsid w:val="004926D0"/>
    <w:rPr>
      <w:sz w:val="20"/>
      <w:szCs w:val="20"/>
    </w:rPr>
  </w:style>
  <w:style w:type="paragraph" w:styleId="Pedmtkomente">
    <w:name w:val="annotation subject"/>
    <w:basedOn w:val="Textkomente"/>
    <w:next w:val="Textkomente"/>
    <w:link w:val="PedmtkomenteChar"/>
    <w:uiPriority w:val="99"/>
    <w:semiHidden/>
    <w:unhideWhenUsed/>
    <w:rsid w:val="004926D0"/>
    <w:rPr>
      <w:b/>
      <w:bCs/>
    </w:rPr>
  </w:style>
  <w:style w:type="character" w:customStyle="1" w:styleId="PedmtkomenteChar">
    <w:name w:val="Předmět komentáře Char"/>
    <w:basedOn w:val="TextkomenteChar"/>
    <w:link w:val="Pedmtkomente"/>
    <w:uiPriority w:val="99"/>
    <w:semiHidden/>
    <w:rsid w:val="004926D0"/>
    <w:rPr>
      <w:b/>
      <w:bCs/>
      <w:sz w:val="20"/>
      <w:szCs w:val="20"/>
    </w:rPr>
  </w:style>
  <w:style w:type="character" w:styleId="Nevyeenzmnka">
    <w:name w:val="Unresolved Mention"/>
    <w:basedOn w:val="Standardnpsmoodstavce"/>
    <w:uiPriority w:val="99"/>
    <w:semiHidden/>
    <w:unhideWhenUsed/>
    <w:rsid w:val="00125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745925">
      <w:bodyDiv w:val="1"/>
      <w:marLeft w:val="0"/>
      <w:marRight w:val="0"/>
      <w:marTop w:val="0"/>
      <w:marBottom w:val="0"/>
      <w:divBdr>
        <w:top w:val="none" w:sz="0" w:space="0" w:color="auto"/>
        <w:left w:val="none" w:sz="0" w:space="0" w:color="auto"/>
        <w:bottom w:val="none" w:sz="0" w:space="0" w:color="auto"/>
        <w:right w:val="none" w:sz="0" w:space="0" w:color="auto"/>
      </w:divBdr>
    </w:div>
    <w:div w:id="806703040">
      <w:bodyDiv w:val="1"/>
      <w:marLeft w:val="0"/>
      <w:marRight w:val="0"/>
      <w:marTop w:val="0"/>
      <w:marBottom w:val="0"/>
      <w:divBdr>
        <w:top w:val="none" w:sz="0" w:space="0" w:color="auto"/>
        <w:left w:val="none" w:sz="0" w:space="0" w:color="auto"/>
        <w:bottom w:val="none" w:sz="0" w:space="0" w:color="auto"/>
        <w:right w:val="none" w:sz="0" w:space="0" w:color="auto"/>
      </w:divBdr>
    </w:div>
    <w:div w:id="1024667483">
      <w:bodyDiv w:val="1"/>
      <w:marLeft w:val="0"/>
      <w:marRight w:val="0"/>
      <w:marTop w:val="0"/>
      <w:marBottom w:val="0"/>
      <w:divBdr>
        <w:top w:val="none" w:sz="0" w:space="0" w:color="auto"/>
        <w:left w:val="none" w:sz="0" w:space="0" w:color="auto"/>
        <w:bottom w:val="none" w:sz="0" w:space="0" w:color="auto"/>
        <w:right w:val="none" w:sz="0" w:space="0" w:color="auto"/>
      </w:divBdr>
    </w:div>
    <w:div w:id="2061129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dmin-edu.nm-ct.cz/video/19219-pin-prvni-investi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619</Words>
  <Characters>3654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Reditelka</dc:creator>
  <cp:keywords/>
  <dc:description/>
  <cp:lastModifiedBy>Nerádová Lucie</cp:lastModifiedBy>
  <cp:revision>2</cp:revision>
  <dcterms:created xsi:type="dcterms:W3CDTF">2026-09-09T11:22:00Z</dcterms:created>
  <dcterms:modified xsi:type="dcterms:W3CDTF">2026-09-09T11:22:00Z</dcterms:modified>
</cp:coreProperties>
</file>