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44" w:rsidRDefault="00BF3144" w:rsidP="7DAA1868">
      <w:pPr>
        <w:pStyle w:val="Nzevpracovnholistu"/>
        <w:sectPr w:rsidR="00BF3144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Generál Alfred Windischgrätz</w:t>
      </w:r>
    </w:p>
    <w:p w:rsidR="00BF3144" w:rsidRDefault="00BF3144" w:rsidP="009D05FB">
      <w:pPr>
        <w:pStyle w:val="Popispracovnholistu"/>
      </w:pPr>
      <w:r>
        <w:t>Generál Alfred Windischgrätz představuje jednu z hlavních postav revolučních událostí roku 1848. Následující pracovní list slouží jako rozšiřující materiál</w:t>
      </w:r>
      <w:bookmarkStart w:id="0" w:name="_GoBack"/>
      <w:bookmarkEnd w:id="0"/>
      <w:r>
        <w:t xml:space="preserve">, který je součástí tematického celku </w:t>
      </w:r>
      <w:r w:rsidRPr="00860038">
        <w:rPr>
          <w:i/>
          <w:iCs/>
        </w:rPr>
        <w:t>Revoluce 1848</w:t>
      </w:r>
      <w:r>
        <w:t>. Pracovní list klade otázky, které zasazují osobnost generála Windischgrätze do kontextu revolučního dění v Praze.</w:t>
      </w:r>
    </w:p>
    <w:p w:rsidR="00BF3144" w:rsidRDefault="00BF3144" w:rsidP="009D05FB">
      <w:pPr>
        <w:pStyle w:val="Popispracovnholistu"/>
      </w:pPr>
      <w:r>
        <w:t xml:space="preserve">Pracovní list je určen žákům 2. stupně ZŠ. K jeho vyplnění je dostačující níže přiložené video s názvem </w:t>
      </w:r>
      <w:r>
        <w:rPr>
          <w:i/>
          <w:iCs/>
        </w:rPr>
        <w:t>Generál Alfred Windischgrätz a revoluce 1848</w:t>
      </w:r>
      <w:r>
        <w:t xml:space="preserve">. </w:t>
      </w:r>
    </w:p>
    <w:p w:rsidR="00BF3144" w:rsidRDefault="00BF3144" w:rsidP="009D05FB">
      <w:pPr>
        <w:pStyle w:val="Popispracovnholistu"/>
      </w:pPr>
      <w:r>
        <w:t xml:space="preserve">Tip pro učitele: Jaromír Nohavica – </w:t>
      </w:r>
      <w:r w:rsidRPr="00860038">
        <w:rPr>
          <w:i/>
          <w:iCs/>
        </w:rPr>
        <w:t>Píseň o té revoluci 1848</w:t>
      </w:r>
    </w:p>
    <w:p w:rsidR="00BF3144" w:rsidRDefault="00BF3144" w:rsidP="009D05FB">
      <w:pPr>
        <w:pStyle w:val="Popispracovnholistu"/>
        <w:sectPr w:rsidR="00BF314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654FD" w:rsidRPr="000654FD" w:rsidRDefault="000173F1" w:rsidP="000654FD">
      <w:pPr>
        <w:pStyle w:val="Video"/>
        <w:numPr>
          <w:ilvl w:val="0"/>
          <w:numId w:val="15"/>
        </w:numPr>
        <w:rPr>
          <w:rStyle w:val="Hypertextovodkaz"/>
          <w:color w:val="F22EA2"/>
        </w:rPr>
      </w:pPr>
      <w:hyperlink r:id="rId9" w:history="1">
        <w:r w:rsidR="000654FD" w:rsidRPr="000654FD">
          <w:rPr>
            <w:rStyle w:val="Hypertextovodkaz"/>
            <w:color w:val="F22EA2"/>
          </w:rPr>
          <w:t>Generál Alfred Windischgrätz a revoluce 1848</w:t>
        </w:r>
      </w:hyperlink>
    </w:p>
    <w:p w:rsidR="00BF3144" w:rsidRDefault="00BF3144" w:rsidP="000654FD">
      <w:pPr>
        <w:pStyle w:val="Video"/>
        <w:rPr>
          <w:color w:val="404040"/>
        </w:rPr>
      </w:pPr>
      <w:r w:rsidRPr="00643389">
        <w:t>______________</w:t>
      </w:r>
      <w:r w:rsidRPr="00643389">
        <w:rPr>
          <w:color w:val="F030A1"/>
        </w:rPr>
        <w:t>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0654FD" w:rsidRDefault="000654FD" w:rsidP="000654FD">
      <w:pPr>
        <w:pStyle w:val="Video"/>
        <w:rPr>
          <w:color w:val="404040"/>
        </w:rPr>
      </w:pPr>
    </w:p>
    <w:p w:rsidR="000654FD" w:rsidRDefault="000654FD" w:rsidP="000654FD">
      <w:pPr>
        <w:pStyle w:val="Video"/>
        <w:rPr>
          <w:color w:val="404040"/>
        </w:rPr>
        <w:sectPr w:rsidR="000654F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F3144" w:rsidRDefault="00BF3144" w:rsidP="00D85463">
      <w:pPr>
        <w:pStyle w:val="kol-zadn"/>
        <w:numPr>
          <w:ilvl w:val="0"/>
          <w:numId w:val="11"/>
        </w:numPr>
      </w:pPr>
      <w:r>
        <w:t>Napište, kdo byl Alfred Windischgrätz.</w:t>
      </w:r>
    </w:p>
    <w:p w:rsidR="00BF3144" w:rsidRDefault="00BF3144" w:rsidP="00B97BFA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144" w:rsidRDefault="00BF3144" w:rsidP="00D85463">
      <w:pPr>
        <w:pStyle w:val="kol-zadn"/>
        <w:numPr>
          <w:ilvl w:val="0"/>
          <w:numId w:val="11"/>
        </w:numPr>
      </w:pPr>
      <w:r>
        <w:t>Za pomoci videa či učebnice uveďte, zda byl Alfred Windischgrätz v Praze oblíbený.</w:t>
      </w:r>
    </w:p>
    <w:p w:rsidR="00BF3144" w:rsidRDefault="00BF3144" w:rsidP="00220D12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144" w:rsidRDefault="00BF3144" w:rsidP="00D85463">
      <w:pPr>
        <w:pStyle w:val="kol-zadn"/>
        <w:numPr>
          <w:ilvl w:val="0"/>
          <w:numId w:val="11"/>
        </w:numPr>
      </w:pPr>
      <w:r>
        <w:t>Stručně napište, co se stalo během revolučních dní manželce generála Windischgrätze.</w:t>
      </w:r>
    </w:p>
    <w:p w:rsidR="00BF3144" w:rsidRDefault="00BF3144" w:rsidP="00B03063">
      <w:pPr>
        <w:pStyle w:val="dekodpov"/>
        <w:ind w:left="360"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BF3144" w:rsidRDefault="00BF3144" w:rsidP="00D85463">
      <w:pPr>
        <w:pStyle w:val="kol-zadn"/>
        <w:numPr>
          <w:ilvl w:val="0"/>
          <w:numId w:val="11"/>
        </w:numPr>
      </w:pPr>
      <w:r>
        <w:t xml:space="preserve">Myslíte, že mohla mít výše zmíněná událost vliv na postup generála Windischgrätze při potlačení revoluce? Svoji odpověď odůvodněte. </w:t>
      </w:r>
    </w:p>
    <w:p w:rsidR="00BF3144" w:rsidRPr="00B52C90" w:rsidRDefault="00BF3144" w:rsidP="00B03063">
      <w:pPr>
        <w:pStyle w:val="dekodpov"/>
        <w:ind w:left="360"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144" w:rsidRDefault="00BF3144" w:rsidP="00812735">
      <w:pPr>
        <w:pStyle w:val="Sebereflexeka"/>
        <w:sectPr w:rsidR="00BF3144" w:rsidSect="00EE3316">
          <w:headerReference w:type="default" r:id="rId10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BF3144" w:rsidRDefault="00BF3144" w:rsidP="00812735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BF3144" w:rsidRDefault="00BF3144" w:rsidP="00EE4936">
      <w:pPr>
        <w:pStyle w:val="dekodpov"/>
        <w:ind w:left="0" w:right="-11"/>
        <w:sectPr w:rsidR="00BF314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F3144" w:rsidRDefault="00BF3144" w:rsidP="00812735">
      <w:pPr>
        <w:pStyle w:val="dekodpov"/>
        <w:ind w:right="-11"/>
        <w:sectPr w:rsidR="00BF314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F3144" w:rsidRDefault="00BF3144" w:rsidP="00EE3316">
      <w:pPr>
        <w:pStyle w:val="dekodpov"/>
        <w:ind w:right="-11"/>
        <w:sectPr w:rsidR="00BF314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F3144" w:rsidRDefault="00151582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7" type="#_x0000_t75" alt="Obsah obrázku kresleníPopis byl vytvořen automaticky" style="width:96pt;height:32.5pt;visibility:visible">
            <v:imagedata r:id="rId11" o:title=""/>
          </v:shape>
        </w:pict>
      </w:r>
      <w:r w:rsidR="00BF314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LV</w:t>
      </w:r>
    </w:p>
    <w:p w:rsidR="00BF3144" w:rsidRDefault="00BF3144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BF314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].</w:t>
      </w:r>
    </w:p>
    <w:p w:rsidR="00BF3144" w:rsidRPr="00812735" w:rsidRDefault="00151582" w:rsidP="00812735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5pt;height:3pt" o:bullet="t">
            <v:imagedata r:id="rId12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5pt;height:3pt" o:bullet="t">
            <v:imagedata r:id="rId13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13.5pt;height:13pt" o:bullet="t">
            <v:imagedata r:id="rId14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23.5pt;height:23.5pt" o:bullet="t">
            <v:imagedata r:id="rId15" o:title=""/>
          </v:shape>
        </w:pict>
      </w:r>
      <w:bookmarkEnd w:id="1"/>
    </w:p>
    <w:sectPr w:rsidR="00BF3144" w:rsidRPr="0081273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F1" w:rsidRDefault="000173F1">
      <w:pPr>
        <w:spacing w:after="0" w:line="240" w:lineRule="auto"/>
      </w:pPr>
      <w:r>
        <w:separator/>
      </w:r>
    </w:p>
  </w:endnote>
  <w:endnote w:type="continuationSeparator" w:id="0">
    <w:p w:rsidR="000173F1" w:rsidRDefault="0001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BF3144" w:rsidRPr="00FF255D">
      <w:tc>
        <w:tcPr>
          <w:tcW w:w="3485" w:type="dxa"/>
        </w:tcPr>
        <w:p w:rsidR="00BF3144" w:rsidRPr="00FF255D" w:rsidRDefault="00BF3144" w:rsidP="7DAA1868">
          <w:pPr>
            <w:pStyle w:val="Zhlav"/>
            <w:ind w:left="-115"/>
          </w:pPr>
        </w:p>
      </w:tc>
      <w:tc>
        <w:tcPr>
          <w:tcW w:w="3485" w:type="dxa"/>
        </w:tcPr>
        <w:p w:rsidR="00BF3144" w:rsidRPr="00FF255D" w:rsidRDefault="00BF3144" w:rsidP="7DAA1868">
          <w:pPr>
            <w:pStyle w:val="Zhlav"/>
            <w:jc w:val="center"/>
          </w:pPr>
        </w:p>
      </w:tc>
      <w:tc>
        <w:tcPr>
          <w:tcW w:w="3485" w:type="dxa"/>
        </w:tcPr>
        <w:p w:rsidR="00BF3144" w:rsidRPr="00FF255D" w:rsidRDefault="00BF3144" w:rsidP="7DAA1868">
          <w:pPr>
            <w:pStyle w:val="Zhlav"/>
            <w:ind w:right="-115"/>
            <w:jc w:val="right"/>
          </w:pPr>
        </w:p>
      </w:tc>
    </w:tr>
  </w:tbl>
  <w:p w:rsidR="00BF3144" w:rsidRDefault="000173F1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F1" w:rsidRDefault="000173F1">
      <w:pPr>
        <w:spacing w:after="0" w:line="240" w:lineRule="auto"/>
      </w:pPr>
      <w:r>
        <w:separator/>
      </w:r>
    </w:p>
  </w:footnote>
  <w:footnote w:type="continuationSeparator" w:id="0">
    <w:p w:rsidR="000173F1" w:rsidRDefault="0001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BF3144" w:rsidRPr="00FF255D">
      <w:tc>
        <w:tcPr>
          <w:tcW w:w="10455" w:type="dxa"/>
        </w:tcPr>
        <w:p w:rsidR="00BF3144" w:rsidRPr="00FF255D" w:rsidRDefault="000173F1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BF3144" w:rsidRDefault="00BF3144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0654FD" w:rsidRPr="00FF255D">
      <w:tc>
        <w:tcPr>
          <w:tcW w:w="10455" w:type="dxa"/>
        </w:tcPr>
        <w:p w:rsidR="000654FD" w:rsidRPr="00FF255D" w:rsidRDefault="00151582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11.5pt;height:37.5pt;visibility:visible">
                <v:imagedata r:id="rId1" o:title="" cropbottom="34623f"/>
              </v:shape>
            </w:pict>
          </w:r>
        </w:p>
      </w:tc>
    </w:tr>
  </w:tbl>
  <w:p w:rsidR="000654FD" w:rsidRDefault="000654FD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241F50"/>
    <w:multiLevelType w:val="hybridMultilevel"/>
    <w:tmpl w:val="EFD21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173F1"/>
    <w:rsid w:val="00057BB6"/>
    <w:rsid w:val="000654FD"/>
    <w:rsid w:val="00106D77"/>
    <w:rsid w:val="0011432B"/>
    <w:rsid w:val="00151582"/>
    <w:rsid w:val="00194B7F"/>
    <w:rsid w:val="00220D12"/>
    <w:rsid w:val="002C10F6"/>
    <w:rsid w:val="00301E59"/>
    <w:rsid w:val="00331281"/>
    <w:rsid w:val="003328D1"/>
    <w:rsid w:val="00423213"/>
    <w:rsid w:val="004279A9"/>
    <w:rsid w:val="004F55CF"/>
    <w:rsid w:val="0054215C"/>
    <w:rsid w:val="005E2369"/>
    <w:rsid w:val="00643389"/>
    <w:rsid w:val="00777383"/>
    <w:rsid w:val="007D2437"/>
    <w:rsid w:val="007F35E6"/>
    <w:rsid w:val="00812735"/>
    <w:rsid w:val="008311C7"/>
    <w:rsid w:val="008456A5"/>
    <w:rsid w:val="00860038"/>
    <w:rsid w:val="00913DC1"/>
    <w:rsid w:val="009D05FB"/>
    <w:rsid w:val="00A02F79"/>
    <w:rsid w:val="00A17B93"/>
    <w:rsid w:val="00A24AFD"/>
    <w:rsid w:val="00AD1C92"/>
    <w:rsid w:val="00AD6D73"/>
    <w:rsid w:val="00AE52C5"/>
    <w:rsid w:val="00B03063"/>
    <w:rsid w:val="00B16A1A"/>
    <w:rsid w:val="00B52C90"/>
    <w:rsid w:val="00B54200"/>
    <w:rsid w:val="00B97BFA"/>
    <w:rsid w:val="00BD0271"/>
    <w:rsid w:val="00BD0936"/>
    <w:rsid w:val="00BF3144"/>
    <w:rsid w:val="00BF775D"/>
    <w:rsid w:val="00C4174C"/>
    <w:rsid w:val="00C66957"/>
    <w:rsid w:val="00CE28A6"/>
    <w:rsid w:val="00D334AC"/>
    <w:rsid w:val="00D85463"/>
    <w:rsid w:val="00DA4FC1"/>
    <w:rsid w:val="00DB4536"/>
    <w:rsid w:val="00E0332A"/>
    <w:rsid w:val="00E77B64"/>
    <w:rsid w:val="00EA3EF5"/>
    <w:rsid w:val="00ED3DDC"/>
    <w:rsid w:val="00EE3316"/>
    <w:rsid w:val="00EE4936"/>
    <w:rsid w:val="00F15F6B"/>
    <w:rsid w:val="00F2067A"/>
    <w:rsid w:val="00F92BEE"/>
    <w:rsid w:val="00FA405E"/>
    <w:rsid w:val="00FF255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F16024"/>
  <w15:docId w15:val="{0AAF1816-D529-4B52-AC4B-672485F9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17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C4174C"/>
  </w:style>
  <w:style w:type="paragraph" w:styleId="Zhlav">
    <w:name w:val="header"/>
    <w:basedOn w:val="Normln"/>
    <w:link w:val="ZhlavChar"/>
    <w:uiPriority w:val="99"/>
    <w:rsid w:val="00C4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054555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C4174C"/>
  </w:style>
  <w:style w:type="paragraph" w:styleId="Zpat">
    <w:name w:val="footer"/>
    <w:basedOn w:val="Normln"/>
    <w:link w:val="ZpatChar"/>
    <w:uiPriority w:val="99"/>
    <w:rsid w:val="00C4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054555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5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4555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06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5153-1848-general-alfred-windischgraetz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1833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 Alfred Windischgrätz </dc:title>
  <dc:subject/>
  <dc:creator>Jan Johanovský</dc:creator>
  <cp:keywords/>
  <dc:description/>
  <cp:lastModifiedBy>Krulichová Jana Ext.</cp:lastModifiedBy>
  <cp:revision>5</cp:revision>
  <cp:lastPrinted>2021-07-23T08:26:00Z</cp:lastPrinted>
  <dcterms:created xsi:type="dcterms:W3CDTF">2023-04-13T17:11:00Z</dcterms:created>
  <dcterms:modified xsi:type="dcterms:W3CDTF">2023-04-14T09:24:00Z</dcterms:modified>
</cp:coreProperties>
</file>