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1D72DC29" w:rsidR="00FA405E" w:rsidRDefault="00C43E9F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Metodický komentář k pracovnímu listu: </w:t>
      </w:r>
      <w:r>
        <w:br/>
      </w:r>
      <w:r w:rsidR="008B1A66">
        <w:t>Úkoly politika</w:t>
      </w: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1E0167AC" w14:textId="77777777" w:rsidR="00FA405E" w:rsidRDefault="00AB6BEB" w:rsidP="006E0802">
      <w:pPr>
        <w:pStyle w:val="kol-zadn"/>
        <w:numPr>
          <w:ilvl w:val="0"/>
          <w:numId w:val="0"/>
        </w:numPr>
        <w:spacing w:before="120"/>
        <w:ind w:left="357" w:right="403"/>
      </w:pPr>
      <w:r>
        <w:t>Anotace:</w:t>
      </w:r>
    </w:p>
    <w:p w14:paraId="2D1128CD" w14:textId="77777777" w:rsidR="008B1A66" w:rsidRPr="00A61903" w:rsidRDefault="008B1A66" w:rsidP="008B1A66">
      <w:pPr>
        <w:pStyle w:val="Odrkakostka"/>
      </w:pPr>
      <w:r w:rsidRPr="001678DD">
        <w:t xml:space="preserve">Jací politici jsou a jací by měli být? Naše představy o politicích jsou často velmi rozdílné. </w:t>
      </w:r>
      <w:r w:rsidRPr="001678DD">
        <w:rPr>
          <w:lang w:val="fr-FR"/>
        </w:rPr>
        <w:t>Podívejme se na vlastnosti a schopnosti, které politici mus</w:t>
      </w:r>
      <w:r>
        <w:rPr>
          <w:lang w:val="fr-FR"/>
        </w:rPr>
        <w:t>ej</w:t>
      </w:r>
      <w:r w:rsidRPr="001678DD">
        <w:rPr>
          <w:lang w:val="fr-FR"/>
        </w:rPr>
        <w:t xml:space="preserve">í mít. O čem všem politici rozhodují? Společně si </w:t>
      </w:r>
      <w:r>
        <w:rPr>
          <w:lang w:val="fr-FR"/>
        </w:rPr>
        <w:t>také</w:t>
      </w:r>
      <w:r w:rsidRPr="001678DD">
        <w:rPr>
          <w:lang w:val="fr-FR"/>
        </w:rPr>
        <w:t xml:space="preserve"> vysvětlíme proces přijímání zákonů.</w:t>
      </w:r>
    </w:p>
    <w:p w14:paraId="2EFEE2F5" w14:textId="59CF7731" w:rsidR="002F0B20" w:rsidRDefault="00AB6BEB" w:rsidP="006E0802">
      <w:pPr>
        <w:pStyle w:val="kol-zadn"/>
        <w:numPr>
          <w:ilvl w:val="0"/>
          <w:numId w:val="0"/>
        </w:numPr>
        <w:spacing w:before="240"/>
        <w:ind w:left="357" w:right="403"/>
      </w:pPr>
      <w:r>
        <w:t>Materiály:</w:t>
      </w:r>
    </w:p>
    <w:p w14:paraId="7B26CA61" w14:textId="49664E8F" w:rsidR="00C43E9F" w:rsidRPr="00C43E9F" w:rsidRDefault="00C43E9F" w:rsidP="00C43E9F">
      <w:pPr>
        <w:pStyle w:val="Odrkakostka"/>
      </w:pPr>
      <w:r w:rsidRPr="00C43E9F">
        <w:t xml:space="preserve">Videoukázka: </w:t>
      </w:r>
      <w:hyperlink r:id="rId10" w:history="1">
        <w:r w:rsidR="008B1A66" w:rsidRPr="008B1A66">
          <w:rPr>
            <w:rStyle w:val="Hypertextovodkaz"/>
          </w:rPr>
          <w:t>Co dělá politik?</w:t>
        </w:r>
      </w:hyperlink>
    </w:p>
    <w:p w14:paraId="1A2EED3E" w14:textId="77777777" w:rsidR="00C43E9F" w:rsidRPr="00C43E9F" w:rsidRDefault="00C43E9F" w:rsidP="00C43E9F">
      <w:pPr>
        <w:pStyle w:val="Odrkakostka"/>
      </w:pPr>
      <w:r w:rsidRPr="00C43E9F">
        <w:t>Pracovní list</w:t>
      </w:r>
    </w:p>
    <w:p w14:paraId="39AFBEC5" w14:textId="05335513" w:rsidR="002F0B20" w:rsidRDefault="008B1A66" w:rsidP="008B1A66">
      <w:pPr>
        <w:pStyle w:val="Odrkakostka"/>
        <w:sectPr w:rsidR="002F0B2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Ústava ČR</w:t>
      </w:r>
    </w:p>
    <w:p w14:paraId="5519C16C" w14:textId="77777777" w:rsidR="002F0B20" w:rsidRDefault="002F0B20" w:rsidP="006E0802">
      <w:pPr>
        <w:pStyle w:val="kol-zadn"/>
        <w:numPr>
          <w:ilvl w:val="0"/>
          <w:numId w:val="0"/>
        </w:numPr>
        <w:spacing w:before="240"/>
        <w:ind w:left="357" w:right="403"/>
      </w:pPr>
      <w:r>
        <w:t>Vstupní předpoklady:</w:t>
      </w:r>
    </w:p>
    <w:p w14:paraId="0199AF26" w14:textId="77777777" w:rsidR="008B1A66" w:rsidRPr="00525364" w:rsidRDefault="008B1A66" w:rsidP="008B1A66">
      <w:pPr>
        <w:pStyle w:val="Odrkakostka"/>
      </w:pPr>
      <w:r w:rsidRPr="00525364">
        <w:t xml:space="preserve">Žák má základní </w:t>
      </w:r>
      <w:r>
        <w:t>povědomí o pojmu „politika“, „politik“ a „politická strana“.</w:t>
      </w:r>
    </w:p>
    <w:p w14:paraId="7FE0ED43" w14:textId="77777777" w:rsidR="008B1A66" w:rsidRPr="00525364" w:rsidRDefault="008B1A66" w:rsidP="008B1A66">
      <w:pPr>
        <w:pStyle w:val="Odrkakostka"/>
      </w:pPr>
      <w:r w:rsidRPr="00525364">
        <w:t>Žák je schopen samostatně pracovat s</w:t>
      </w:r>
      <w:r>
        <w:t> </w:t>
      </w:r>
      <w:r w:rsidRPr="00525364">
        <w:t>různými zdroji informací a samostatně kriticky uvažovat a zobecňovat.</w:t>
      </w:r>
    </w:p>
    <w:p w14:paraId="72FB26D6" w14:textId="77777777" w:rsidR="008B1A66" w:rsidRPr="00525364" w:rsidRDefault="008B1A66" w:rsidP="008B1A66">
      <w:pPr>
        <w:pStyle w:val="Odrkakostka"/>
      </w:pPr>
      <w:r w:rsidRPr="00525364">
        <w:t xml:space="preserve">Pracovní list je vhodný zejména </w:t>
      </w:r>
      <w:r>
        <w:t>pro žáky druhého stupně základní</w:t>
      </w:r>
      <w:r w:rsidRPr="00525364">
        <w:t xml:space="preserve"> školy.</w:t>
      </w:r>
    </w:p>
    <w:p w14:paraId="41FAC5DB" w14:textId="06E3329F" w:rsidR="002F0B20" w:rsidRDefault="002F0B20" w:rsidP="00C43E9F">
      <w:pPr>
        <w:pStyle w:val="Odrkakostka"/>
        <w:numPr>
          <w:ilvl w:val="0"/>
          <w:numId w:val="0"/>
        </w:numPr>
        <w:ind w:left="720" w:hanging="360"/>
        <w:sectPr w:rsidR="002F0B2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3566C45" w14:textId="77777777" w:rsidR="002F0B20" w:rsidRDefault="002F0B20" w:rsidP="006E0802">
      <w:pPr>
        <w:pStyle w:val="kol-zadn"/>
        <w:numPr>
          <w:ilvl w:val="0"/>
          <w:numId w:val="0"/>
        </w:numPr>
        <w:spacing w:before="240"/>
        <w:ind w:left="357" w:right="403"/>
      </w:pPr>
      <w:r>
        <w:t>Cíle</w:t>
      </w:r>
      <w:r>
        <w:t>:</w:t>
      </w:r>
    </w:p>
    <w:p w14:paraId="44410D63" w14:textId="77777777" w:rsidR="008B1A66" w:rsidRDefault="008B1A66" w:rsidP="008B1A66">
      <w:pPr>
        <w:pStyle w:val="Odrkakostka"/>
      </w:pPr>
      <w:r w:rsidRPr="00525364">
        <w:t>Žák vybírá podstatné informace</w:t>
      </w:r>
      <w:r>
        <w:t xml:space="preserve"> o politicích</w:t>
      </w:r>
      <w:r w:rsidRPr="00525364">
        <w:t xml:space="preserve"> z</w:t>
      </w:r>
      <w:r>
        <w:t> </w:t>
      </w:r>
      <w:r w:rsidRPr="00525364">
        <w:t xml:space="preserve">videoukázky </w:t>
      </w:r>
      <w:r>
        <w:t xml:space="preserve">a dalších zdrojů </w:t>
      </w:r>
      <w:r w:rsidRPr="00525364">
        <w:t>a kriticky je vyhodnocuje z</w:t>
      </w:r>
      <w:r>
        <w:t> </w:t>
      </w:r>
      <w:r w:rsidRPr="00525364">
        <w:t>hlediska relevantnosti.</w:t>
      </w:r>
    </w:p>
    <w:p w14:paraId="0EAB6A88" w14:textId="77777777" w:rsidR="008B1A66" w:rsidRDefault="008B1A66" w:rsidP="008B1A66">
      <w:pPr>
        <w:pStyle w:val="Odrkakostka"/>
      </w:pPr>
      <w:r>
        <w:t>Žák charakterizuje úlohu politiky a politiků.</w:t>
      </w:r>
    </w:p>
    <w:p w14:paraId="61229588" w14:textId="77777777" w:rsidR="008B1A66" w:rsidRPr="00010296" w:rsidRDefault="008B1A66" w:rsidP="008B1A66">
      <w:pPr>
        <w:pStyle w:val="Odrkakostka"/>
        <w:rPr>
          <w:i/>
          <w:iCs/>
        </w:rPr>
      </w:pPr>
      <w:r>
        <w:t>Žák porovná typické a ideální vlastnosti/charakteristiky politika.</w:t>
      </w:r>
    </w:p>
    <w:p w14:paraId="06CF701B" w14:textId="77777777" w:rsidR="008B1A66" w:rsidRPr="00456EF7" w:rsidRDefault="008B1A66" w:rsidP="008B1A66">
      <w:pPr>
        <w:pStyle w:val="Odrkakostka"/>
        <w:rPr>
          <w:i/>
          <w:iCs/>
        </w:rPr>
      </w:pPr>
      <w:r>
        <w:t>Žák dokáže pracovat s Ústavou ČR.</w:t>
      </w:r>
    </w:p>
    <w:p w14:paraId="5F0C6C49" w14:textId="77777777" w:rsidR="008B1A66" w:rsidRPr="00010296" w:rsidRDefault="008B1A66" w:rsidP="008B1A66">
      <w:pPr>
        <w:pStyle w:val="Odrkakostka"/>
        <w:rPr>
          <w:i/>
          <w:iCs/>
        </w:rPr>
      </w:pPr>
      <w:r>
        <w:t>Žák jmenuje způsoby, kterými se občan může zapojit do politického života.</w:t>
      </w:r>
    </w:p>
    <w:p w14:paraId="7AA31A5C" w14:textId="77777777" w:rsidR="008B1A66" w:rsidRPr="00DE3161" w:rsidRDefault="008B1A66" w:rsidP="008B1A66">
      <w:pPr>
        <w:pStyle w:val="Odrkakostka"/>
        <w:rPr>
          <w:i/>
          <w:iCs/>
        </w:rPr>
      </w:pPr>
      <w:r>
        <w:t>Žák dokáže vysvětlit legislativní proces a graficky jej zpracovat.</w:t>
      </w:r>
    </w:p>
    <w:p w14:paraId="5E374690" w14:textId="77777777" w:rsidR="008B1A66" w:rsidRPr="00525364" w:rsidRDefault="008B1A66" w:rsidP="008B1A66">
      <w:pPr>
        <w:pStyle w:val="Odrkakostka"/>
      </w:pPr>
      <w:r w:rsidRPr="00525364">
        <w:t>Žák argumentuje a obhajuje při disku</w:t>
      </w:r>
      <w:r>
        <w:t>z</w:t>
      </w:r>
      <w:r w:rsidRPr="00525364">
        <w:t>i</w:t>
      </w:r>
      <w:r>
        <w:t xml:space="preserve"> </w:t>
      </w:r>
      <w:r w:rsidRPr="00525364">
        <w:t xml:space="preserve">svůj názor </w:t>
      </w:r>
      <w:r>
        <w:t>na vybrané politické představitele.</w:t>
      </w:r>
    </w:p>
    <w:p w14:paraId="52BCA793" w14:textId="47FD814E" w:rsidR="006E0802" w:rsidRDefault="006E0802" w:rsidP="006E0802">
      <w:pPr>
        <w:pStyle w:val="Odrkakostka"/>
        <w:sectPr w:rsidR="006E080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7312003" w14:textId="1B41B166" w:rsidR="002F0B20" w:rsidRDefault="002F0B20" w:rsidP="006E0802">
      <w:pPr>
        <w:pStyle w:val="kol-zadn"/>
        <w:numPr>
          <w:ilvl w:val="0"/>
          <w:numId w:val="0"/>
        </w:numPr>
        <w:spacing w:before="240"/>
        <w:ind w:left="357" w:right="403"/>
      </w:pPr>
      <w:r>
        <w:t>Časová náročnost</w:t>
      </w:r>
      <w:r>
        <w:t>:</w:t>
      </w:r>
      <w:r w:rsidR="006E0802">
        <w:t xml:space="preserve"> </w:t>
      </w:r>
    </w:p>
    <w:p w14:paraId="29FC18B7" w14:textId="46996F95" w:rsidR="00C43E9F" w:rsidRPr="000B1356" w:rsidRDefault="00C43E9F" w:rsidP="00C43E9F">
      <w:pPr>
        <w:pStyle w:val="Odrkakostka"/>
      </w:pPr>
      <w:r>
        <w:t>Přibližně 45</w:t>
      </w:r>
      <w:r w:rsidRPr="005636ED">
        <w:t xml:space="preserve"> minut na</w:t>
      </w:r>
      <w:r>
        <w:t xml:space="preserve"> zhlédnutí videa a na zpracování pracovního listu (PL) a </w:t>
      </w:r>
      <w:r w:rsidR="00D01D1D">
        <w:t>diskuzi nad odpověďmi.</w:t>
      </w:r>
    </w:p>
    <w:p w14:paraId="31CFA89D" w14:textId="1F6B6C94" w:rsidR="006E0802" w:rsidRDefault="006E0802" w:rsidP="006E0802">
      <w:pPr>
        <w:pStyle w:val="Odrkakostka"/>
        <w:sectPr w:rsidR="006E080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311AC92" w14:textId="77777777" w:rsidR="00C43E9F" w:rsidRDefault="00C43E9F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44F2F145" w14:textId="2FB3780F" w:rsidR="002F0B20" w:rsidRDefault="002F0B20" w:rsidP="00497B64">
      <w:pPr>
        <w:pStyle w:val="kol-zadn"/>
        <w:numPr>
          <w:ilvl w:val="0"/>
          <w:numId w:val="0"/>
        </w:numPr>
        <w:spacing w:before="240"/>
        <w:ind w:left="357" w:right="403"/>
      </w:pPr>
      <w:r>
        <w:lastRenderedPageBreak/>
        <w:t>Instrukce</w:t>
      </w:r>
      <w:r>
        <w:t>:</w:t>
      </w:r>
    </w:p>
    <w:p w14:paraId="2A608F7A" w14:textId="77777777" w:rsidR="00D01D1D" w:rsidRPr="00525364" w:rsidRDefault="00D01D1D" w:rsidP="00D01D1D">
      <w:pPr>
        <w:pStyle w:val="Odrkakostka"/>
      </w:pPr>
      <w:r w:rsidRPr="00525364">
        <w:t>Učitel žáky uvede do tématu (krátkou motivační aktivitou, výkladem).</w:t>
      </w:r>
      <w:r>
        <w:t xml:space="preserve"> Lze využít například i motivační aktivitu </w:t>
      </w:r>
      <w:r w:rsidRPr="00196D35">
        <w:rPr>
          <w:iCs/>
        </w:rPr>
        <w:t>Pětilístek</w:t>
      </w:r>
      <w:r w:rsidRPr="00196D35">
        <w:t xml:space="preserve"> </w:t>
      </w:r>
      <w:r>
        <w:t>na téma „politik“.</w:t>
      </w:r>
    </w:p>
    <w:p w14:paraId="556CFC35" w14:textId="77777777" w:rsidR="00D01D1D" w:rsidRPr="00525364" w:rsidRDefault="00D01D1D" w:rsidP="00D01D1D">
      <w:pPr>
        <w:pStyle w:val="Odrkakostka"/>
      </w:pPr>
      <w:r w:rsidRPr="00525364">
        <w:t>Každý žák obdrží od učitele pracovní list. Učitel žáky upozorní, na které otázky se mají soustředit při sledování videa (t</w:t>
      </w:r>
      <w:r>
        <w:t>edy</w:t>
      </w:r>
      <w:r w:rsidRPr="00525364">
        <w:t xml:space="preserve"> na otázky, k</w:t>
      </w:r>
      <w:r>
        <w:t> </w:t>
      </w:r>
      <w:r w:rsidRPr="00525364">
        <w:t>nimž video poskytuje přímé odpovědi).</w:t>
      </w:r>
    </w:p>
    <w:p w14:paraId="511462A2" w14:textId="77777777" w:rsidR="00D01D1D" w:rsidRPr="00525364" w:rsidRDefault="00D01D1D" w:rsidP="00D01D1D">
      <w:pPr>
        <w:pStyle w:val="Odrkakostka"/>
      </w:pPr>
      <w:r w:rsidRPr="00525364">
        <w:t>Žák zhlédne videoukázk</w:t>
      </w:r>
      <w:r>
        <w:t>u</w:t>
      </w:r>
      <w:r w:rsidRPr="00525364">
        <w:t>.</w:t>
      </w:r>
    </w:p>
    <w:p w14:paraId="1618B17A" w14:textId="77777777" w:rsidR="00D01D1D" w:rsidRDefault="00D01D1D" w:rsidP="00D01D1D">
      <w:pPr>
        <w:pStyle w:val="Odrkakostka"/>
      </w:pPr>
      <w:r w:rsidRPr="00525364">
        <w:t xml:space="preserve">Žák pracuje samostatně na vyplnění pracovního listu. Odpovídá stručně a </w:t>
      </w:r>
      <w:r>
        <w:t xml:space="preserve">tam, </w:t>
      </w:r>
      <w:r w:rsidRPr="00525364">
        <w:t>kde to odpověď umožňuje, píše jen heslovité body.</w:t>
      </w:r>
    </w:p>
    <w:p w14:paraId="4C5D59E1" w14:textId="77777777" w:rsidR="00D01D1D" w:rsidRPr="00525364" w:rsidRDefault="00D01D1D" w:rsidP="00D01D1D">
      <w:pPr>
        <w:pStyle w:val="Odrkakostka"/>
      </w:pPr>
      <w:r w:rsidRPr="00525364">
        <w:t>Žák využívá pro odpovědi kromě videouká</w:t>
      </w:r>
      <w:r>
        <w:t>zky</w:t>
      </w:r>
      <w:r w:rsidRPr="00525364">
        <w:t xml:space="preserve"> všechny jemu dostupné zdroje. Úvahy provádí samostatně a snaží se své myšlenky přesně zformulovat.</w:t>
      </w:r>
    </w:p>
    <w:p w14:paraId="344DEE4C" w14:textId="77777777" w:rsidR="00D01D1D" w:rsidRPr="00525364" w:rsidRDefault="00D01D1D" w:rsidP="00D01D1D">
      <w:pPr>
        <w:pStyle w:val="Odrkakostka"/>
      </w:pPr>
      <w:r w:rsidRPr="00525364">
        <w:t>Po zpracování PL je žádoucí, aby byly odpovědi veřejně konfrontovány</w:t>
      </w:r>
      <w:r>
        <w:t>, zvláště u otázek pracujících s osobním názorem a vlastním pohledem na danou problematiku.</w:t>
      </w:r>
      <w:r w:rsidRPr="00525364">
        <w:t xml:space="preserve"> </w:t>
      </w:r>
      <w:r>
        <w:t xml:space="preserve">Budiž </w:t>
      </w:r>
      <w:r w:rsidRPr="00525364">
        <w:t>proto vedena diskuze, při níž žáci prezentují své názory a závěry. V</w:t>
      </w:r>
      <w:r>
        <w:t> </w:t>
      </w:r>
      <w:r w:rsidRPr="00525364">
        <w:t>případě výskytu protichůdných názorů žáci věcně argumentují, aby svůj názor obhájili.</w:t>
      </w:r>
    </w:p>
    <w:p w14:paraId="06E47DF1" w14:textId="67547451" w:rsidR="00497B64" w:rsidRDefault="00C43E9F" w:rsidP="00C43E9F">
      <w:pPr>
        <w:pStyle w:val="kol-zadn"/>
        <w:numPr>
          <w:ilvl w:val="0"/>
          <w:numId w:val="0"/>
        </w:numPr>
        <w:spacing w:before="240"/>
        <w:ind w:left="357" w:right="403"/>
      </w:pPr>
      <w:r>
        <w:t>Komentář</w:t>
      </w:r>
      <w:r w:rsidR="002F0B20">
        <w:t>:</w:t>
      </w:r>
    </w:p>
    <w:p w14:paraId="0ED6BA95" w14:textId="77777777" w:rsidR="00D01D1D" w:rsidRDefault="00D01D1D" w:rsidP="00D01D1D">
      <w:pPr>
        <w:pStyle w:val="Odrkakostka"/>
      </w:pPr>
      <w:r w:rsidRPr="00D77259">
        <w:t>Učitel může na úvod shrnout některé informace, vysvětlit základní pojmy, které pro práci považuje za důležité, popřípadě odkázat na doporučenou literaturu nebo online zdroje (to je obzvláště</w:t>
      </w:r>
      <w:r>
        <w:t xml:space="preserve"> důležité při distanční výuce).</w:t>
      </w:r>
    </w:p>
    <w:p w14:paraId="5EC09602" w14:textId="77777777" w:rsidR="00D01D1D" w:rsidRDefault="00D01D1D" w:rsidP="00D01D1D">
      <w:pPr>
        <w:pStyle w:val="Odrkakostka"/>
      </w:pPr>
      <w:r w:rsidRPr="00D77259">
        <w:t xml:space="preserve">Pracovní list obsahuje </w:t>
      </w:r>
      <w:r>
        <w:t xml:space="preserve">také </w:t>
      </w:r>
      <w:r w:rsidRPr="00D77259">
        <w:t xml:space="preserve">otevřené otázky, které nemají jednu správnou odpověď. Otázky </w:t>
      </w:r>
      <w:bookmarkStart w:id="0" w:name="_Hlk55210127"/>
      <w:r w:rsidRPr="00D77259">
        <w:t>poskytují prostor pro individuální interpretaci. Očekávána je pluralita názorů a jejich vzájemná konfrontace, která se uskutečňuje formou přímé diskuze. Žáci v řízené diskuzi uvádějí své argumenty a protiargumenty, respektují názory druhých.</w:t>
      </w:r>
    </w:p>
    <w:p w14:paraId="1D47A731" w14:textId="77777777" w:rsidR="00D01D1D" w:rsidRPr="00D77259" w:rsidRDefault="00D01D1D" w:rsidP="00D01D1D">
      <w:pPr>
        <w:pStyle w:val="Odrkakostka"/>
      </w:pPr>
      <w:r>
        <w:t xml:space="preserve">Otázka č. 2 je určená pro skupinovou práci. Učitel rozdělí třídu na polovinu a vytvoří skupinky přibližně po čtyřech dětech. Žáci mají za úkol na čtvrtku A3 výtvarně ztvárnit </w:t>
      </w:r>
      <w:r w:rsidRPr="007501AF">
        <w:rPr>
          <w:iCs/>
        </w:rPr>
        <w:t>typického politika</w:t>
      </w:r>
      <w:r w:rsidRPr="007501AF">
        <w:t xml:space="preserve"> </w:t>
      </w:r>
      <w:r w:rsidRPr="007501AF">
        <w:rPr>
          <w:iCs/>
        </w:rPr>
        <w:t>tak</w:t>
      </w:r>
      <w:r>
        <w:rPr>
          <w:iCs/>
        </w:rPr>
        <w:t>,</w:t>
      </w:r>
      <w:r w:rsidRPr="007501AF">
        <w:rPr>
          <w:iCs/>
        </w:rPr>
        <w:t xml:space="preserve"> jak jej vidí v reálném životě</w:t>
      </w:r>
      <w:r w:rsidRPr="007501AF">
        <w:t xml:space="preserve">, a </w:t>
      </w:r>
      <w:r w:rsidRPr="007501AF">
        <w:rPr>
          <w:iCs/>
        </w:rPr>
        <w:t>politika ideálního</w:t>
      </w:r>
      <w:r w:rsidRPr="007501AF">
        <w:t>.</w:t>
      </w:r>
      <w:r>
        <w:t xml:space="preserve"> Na papír k politikovi přikreslí bubliny s textem obsahujícím vlastnosti politika.</w:t>
      </w:r>
    </w:p>
    <w:p w14:paraId="60E5BBD2" w14:textId="77777777" w:rsidR="00D01D1D" w:rsidRDefault="00D01D1D" w:rsidP="00D01D1D">
      <w:pPr>
        <w:pStyle w:val="Odrkakostka"/>
      </w:pPr>
      <w:r>
        <w:t>Otázka č. 9 je vhodná jako zadání pro domácí cvičení. Následující vyučovací hodinu proběhne jeho kontrola a závěrečná reflexe. Zároveň můžeme touto aktivitou navázat na další téma – politické strany.</w:t>
      </w:r>
    </w:p>
    <w:bookmarkEnd w:id="0"/>
    <w:p w14:paraId="0EC9C3A3" w14:textId="1CEDF467" w:rsidR="00C52529" w:rsidRPr="00C43E9F" w:rsidRDefault="00C52529" w:rsidP="00C43E9F">
      <w:pPr>
        <w:pStyle w:val="Odrkakostka"/>
        <w:numPr>
          <w:ilvl w:val="0"/>
          <w:numId w:val="0"/>
        </w:numPr>
      </w:pPr>
    </w:p>
    <w:p w14:paraId="0910E0C7" w14:textId="0E694317" w:rsidR="00194B7F" w:rsidRPr="00C52529" w:rsidRDefault="00194B7F" w:rsidP="00C52529">
      <w:pPr>
        <w:pStyle w:val="Odrkakostka"/>
        <w:numPr>
          <w:ilvl w:val="0"/>
          <w:numId w:val="0"/>
        </w:num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52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F9042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Aneta Vencovská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14:paraId="040128A2" w14:textId="2CD7D1AD" w:rsidR="00CE28A6" w:rsidRPr="00AB6BEB" w:rsidRDefault="00CE28A6" w:rsidP="00AB6BE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E28A6" w:rsidRPr="00AB6BEB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2FE25" w14:textId="77777777" w:rsidR="006A0B98" w:rsidRDefault="006A0B98">
      <w:pPr>
        <w:spacing w:after="0" w:line="240" w:lineRule="auto"/>
      </w:pPr>
      <w:r>
        <w:separator/>
      </w:r>
    </w:p>
  </w:endnote>
  <w:endnote w:type="continuationSeparator" w:id="0">
    <w:p w14:paraId="56AEC415" w14:textId="77777777" w:rsidR="006A0B98" w:rsidRDefault="006A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5B7F036E" w:rsidR="7DAA1868" w:rsidRDefault="00DB4536" w:rsidP="00AB6BEB">
    <w:pPr>
      <w:pStyle w:val="Zpat"/>
      <w:tabs>
        <w:tab w:val="clear" w:pos="4680"/>
        <w:tab w:val="clear" w:pos="9360"/>
        <w:tab w:val="left" w:pos="314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6BE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4C891" w14:textId="77777777" w:rsidR="006A0B98" w:rsidRDefault="006A0B98">
      <w:pPr>
        <w:spacing w:after="0" w:line="240" w:lineRule="auto"/>
      </w:pPr>
      <w:r>
        <w:separator/>
      </w:r>
    </w:p>
  </w:footnote>
  <w:footnote w:type="continuationSeparator" w:id="0">
    <w:p w14:paraId="373A85DE" w14:textId="77777777" w:rsidR="006A0B98" w:rsidRDefault="006A0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65016C2C" w14:textId="77777777" w:rsidR="00497B64" w:rsidRDefault="00497B64" w:rsidP="7DAA1868">
          <w:pPr>
            <w:pStyle w:val="Zhlav"/>
            <w:ind w:left="-115"/>
            <w:rPr>
              <w:noProof/>
            </w:rPr>
          </w:pPr>
        </w:p>
        <w:p w14:paraId="59B69207" w14:textId="1A6D0FBC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75A636AC">
                <wp:extent cx="6553200" cy="584791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2080"/>
                        <a:stretch/>
                      </pic:blipFill>
                      <pic:spPr bwMode="auto">
                        <a:xfrm>
                          <a:off x="0" y="0"/>
                          <a:ext cx="6553200" cy="5847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4" type="#_x0000_t75" style="width:5.6pt;height:3.75pt" o:bullet="t">
        <v:imagedata r:id="rId1" o:title="odrazka"/>
      </v:shape>
    </w:pict>
  </w:numPicBullet>
  <w:numPicBullet w:numPicBulletId="1">
    <w:pict>
      <v:shape id="_x0000_i1415" type="#_x0000_t75" style="width:5.6pt;height:3.75pt" o:bullet="t">
        <v:imagedata r:id="rId2" o:title="videoodrazka"/>
      </v:shape>
    </w:pict>
  </w:numPicBullet>
  <w:numPicBullet w:numPicBulletId="2">
    <w:pict>
      <v:shape id="_x0000_i1416" type="#_x0000_t75" style="width:13.1pt;height:12.15pt" o:bullet="t">
        <v:imagedata r:id="rId3" o:title="videoodrazka"/>
      </v:shape>
    </w:pict>
  </w:numPicBullet>
  <w:numPicBullet w:numPicBulletId="3">
    <w:pict>
      <v:shape id="_x0000_i1417" type="#_x0000_t75" style="width:24.3pt;height:24.3pt" o:bullet="t">
        <v:imagedata r:id="rId4" o:title="Group 45"/>
      </v:shape>
    </w:pict>
  </w:numPicBullet>
  <w:abstractNum w:abstractNumId="0" w15:restartNumberingAfterBreak="0">
    <w:nsid w:val="0AAF131A"/>
    <w:multiLevelType w:val="hybridMultilevel"/>
    <w:tmpl w:val="C81A3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33AD"/>
    <w:multiLevelType w:val="hybridMultilevel"/>
    <w:tmpl w:val="3466A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900B0"/>
    <w:multiLevelType w:val="hybridMultilevel"/>
    <w:tmpl w:val="97E4A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16BD5"/>
    <w:multiLevelType w:val="hybridMultilevel"/>
    <w:tmpl w:val="1F66F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97074"/>
    <w:multiLevelType w:val="hybridMultilevel"/>
    <w:tmpl w:val="083AFF5E"/>
    <w:lvl w:ilvl="0" w:tplc="6212B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97EF6"/>
    <w:multiLevelType w:val="hybridMultilevel"/>
    <w:tmpl w:val="73089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804F51"/>
    <w:multiLevelType w:val="hybridMultilevel"/>
    <w:tmpl w:val="CC349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12"/>
  </w:num>
  <w:num w:numId="5">
    <w:abstractNumId w:val="10"/>
  </w:num>
  <w:num w:numId="6">
    <w:abstractNumId w:val="5"/>
  </w:num>
  <w:num w:numId="7">
    <w:abstractNumId w:val="14"/>
  </w:num>
  <w:num w:numId="8">
    <w:abstractNumId w:val="18"/>
  </w:num>
  <w:num w:numId="9">
    <w:abstractNumId w:val="11"/>
  </w:num>
  <w:num w:numId="10">
    <w:abstractNumId w:val="13"/>
  </w:num>
  <w:num w:numId="11">
    <w:abstractNumId w:val="6"/>
  </w:num>
  <w:num w:numId="12">
    <w:abstractNumId w:val="9"/>
  </w:num>
  <w:num w:numId="13">
    <w:abstractNumId w:val="19"/>
  </w:num>
  <w:num w:numId="14">
    <w:abstractNumId w:val="3"/>
  </w:num>
  <w:num w:numId="15">
    <w:abstractNumId w:val="2"/>
  </w:num>
  <w:num w:numId="16">
    <w:abstractNumId w:val="15"/>
  </w:num>
  <w:num w:numId="17">
    <w:abstractNumId w:val="16"/>
  </w:num>
  <w:num w:numId="18">
    <w:abstractNumId w:val="4"/>
  </w:num>
  <w:num w:numId="19">
    <w:abstractNumId w:val="20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C10F6"/>
    <w:rsid w:val="002F0B20"/>
    <w:rsid w:val="00301E59"/>
    <w:rsid w:val="00497B64"/>
    <w:rsid w:val="005E2369"/>
    <w:rsid w:val="00643389"/>
    <w:rsid w:val="006A0B98"/>
    <w:rsid w:val="006E0802"/>
    <w:rsid w:val="00777383"/>
    <w:rsid w:val="007D2437"/>
    <w:rsid w:val="008311C7"/>
    <w:rsid w:val="008456A5"/>
    <w:rsid w:val="008B1A66"/>
    <w:rsid w:val="009D05FB"/>
    <w:rsid w:val="00AB6BEB"/>
    <w:rsid w:val="00AD1C92"/>
    <w:rsid w:val="00B16A1A"/>
    <w:rsid w:val="00B31ACC"/>
    <w:rsid w:val="00C43E9F"/>
    <w:rsid w:val="00C52529"/>
    <w:rsid w:val="00CE28A6"/>
    <w:rsid w:val="00D01D1D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90426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7B64"/>
    <w:pPr>
      <w:keepNext/>
      <w:keepLines/>
      <w:spacing w:after="320" w:line="240" w:lineRule="auto"/>
    </w:pPr>
    <w:rPr>
      <w:rFonts w:ascii="Arial" w:eastAsia="Arial" w:hAnsi="Arial" w:cs="Arial"/>
      <w:color w:val="666666"/>
      <w:sz w:val="30"/>
      <w:szCs w:val="30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497B64"/>
    <w:rPr>
      <w:rFonts w:ascii="Arial" w:eastAsia="Arial" w:hAnsi="Arial" w:cs="Arial"/>
      <w:color w:val="666666"/>
      <w:sz w:val="30"/>
      <w:szCs w:val="3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1888-co-dela-politik?vsrc=vyhledavani&amp;vsrcid=volb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B1CC8-407D-46B4-AAC0-A3506EE0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Prosická Kamila</cp:lastModifiedBy>
  <cp:revision>2</cp:revision>
  <cp:lastPrinted>2021-07-23T08:26:00Z</cp:lastPrinted>
  <dcterms:created xsi:type="dcterms:W3CDTF">2021-08-05T07:52:00Z</dcterms:created>
  <dcterms:modified xsi:type="dcterms:W3CDTF">2021-08-05T07:52:00Z</dcterms:modified>
</cp:coreProperties>
</file>