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F8110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Rozdělená Ukrajina – </w:t>
      </w:r>
      <w:r w:rsidR="001D3903">
        <w:t>historické souvislosti</w:t>
      </w:r>
      <w:r w:rsidR="0038451D">
        <w:t xml:space="preserve"> před rokem 1918</w:t>
      </w:r>
    </w:p>
    <w:p w:rsidR="00FA405E" w:rsidRDefault="001D3903" w:rsidP="009D05FB">
      <w:pPr>
        <w:pStyle w:val="Popispracovnholistu"/>
      </w:pPr>
      <w:r>
        <w:t>Cíl</w:t>
      </w:r>
      <w:r w:rsidR="002D0366">
        <w:t>em pracovního listu je seznámení se základními historickými událostmi</w:t>
      </w:r>
      <w:r>
        <w:t xml:space="preserve"> </w:t>
      </w:r>
      <w:r w:rsidR="002D0366">
        <w:t>týkajícími</w:t>
      </w:r>
      <w:r w:rsidR="00007E6F">
        <w:t xml:space="preserve"> se dějin Ukrajiny </w:t>
      </w:r>
      <w:r w:rsidR="004E22AA">
        <w:t xml:space="preserve">před rokem 1918. </w:t>
      </w:r>
      <w:r>
        <w:t>Klí</w:t>
      </w:r>
      <w:r w:rsidR="002D0366">
        <w:t>čové je především pochopení toho</w:t>
      </w:r>
      <w:r>
        <w:t>, že Ukrajina byla před začátkem invaze v m</w:t>
      </w:r>
      <w:r w:rsidR="00007E6F">
        <w:t>noha ohledech skutečně rozdělenou zemí</w:t>
      </w:r>
      <w:r>
        <w:t xml:space="preserve">. Pracovní list je určen zejména studentům středních škol. Základní pomůckou k jeho vypracování je článek z webu </w:t>
      </w:r>
      <w:r w:rsidR="00C35AB4">
        <w:t>ČT24</w:t>
      </w:r>
      <w:bookmarkStart w:id="0" w:name="_GoBack"/>
      <w:bookmarkEnd w:id="0"/>
      <w:r>
        <w:t>, dále je pak možné p</w:t>
      </w:r>
      <w:r w:rsidR="009D0F40">
        <w:t>oužít další internetové zdroje.</w:t>
      </w:r>
    </w:p>
    <w:p w:rsidR="008332E9" w:rsidRDefault="008332E9" w:rsidP="009D05FB">
      <w:pPr>
        <w:pStyle w:val="Popispracovnholistu"/>
        <w:sectPr w:rsidR="008332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9D05FB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07162A" w:rsidRDefault="00333ED0" w:rsidP="0007162A">
      <w:pPr>
        <w:sectPr w:rsidR="00FA405E" w:rsidRPr="000716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07162A" w:rsidRPr="008332E9">
          <w:rPr>
            <w:rStyle w:val="VideoChar"/>
          </w:rPr>
          <w:t>https://ct24.ceskatelevize.cz/svet/3440794-mapy-ukazou-pestrost-ukrajiny-i-slozitost-jejich-delicich-linii</w:t>
        </w:r>
      </w:hyperlink>
      <w:r w:rsidR="0007162A" w:rsidRPr="0007162A">
        <w:t xml:space="preserve"> </w:t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0007162A">
        <w:rPr>
          <w:color w:val="404040" w:themeColor="text1" w:themeTint="BF"/>
        </w:rPr>
        <w:t>_____________</w:t>
      </w:r>
    </w:p>
    <w:p w:rsidR="006571F1" w:rsidRDefault="006571F1" w:rsidP="0007162A">
      <w:pPr>
        <w:pStyle w:val="kol-zadn"/>
        <w:numPr>
          <w:ilvl w:val="0"/>
          <w:numId w:val="0"/>
        </w:numPr>
      </w:pPr>
    </w:p>
    <w:p w:rsidR="006571F1" w:rsidRDefault="006571F1" w:rsidP="006571F1">
      <w:pPr>
        <w:pStyle w:val="kol-zadn"/>
        <w:numPr>
          <w:ilvl w:val="0"/>
          <w:numId w:val="11"/>
        </w:numPr>
      </w:pPr>
      <w:r w:rsidRPr="00D86A53"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3247114E" wp14:editId="7944E1D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02890" cy="2990215"/>
            <wp:effectExtent l="0" t="0" r="0" b="635"/>
            <wp:wrapTight wrapText="bothSides">
              <wp:wrapPolygon edited="0">
                <wp:start x="0" y="0"/>
                <wp:lineTo x="0" y="21467"/>
                <wp:lineTo x="21434" y="21467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53">
        <w:t>Na jedné z map je vyznačeno území Kyjevské Rusi. Ta zanikla před cca 700 lety, přesto náz</w:t>
      </w:r>
      <w:r w:rsidR="00007E6F">
        <w:t xml:space="preserve">ev Kyjevská Rus Vladimír </w:t>
      </w:r>
      <w:r w:rsidRPr="00D86A53">
        <w:t>Putin používal v o</w:t>
      </w:r>
      <w:r w:rsidR="00AC137E">
        <w:t>kamžiku zahájení invaze. Zamyslete</w:t>
      </w:r>
      <w:r w:rsidR="009D0F40">
        <w:t xml:space="preserve"> se nad tím, proč tomu tak je.</w:t>
      </w:r>
    </w:p>
    <w:p w:rsidR="006571F1" w:rsidRPr="00D86A53" w:rsidRDefault="006571F1" w:rsidP="006571F1">
      <w:pPr>
        <w:pStyle w:val="kol-zadn"/>
        <w:numPr>
          <w:ilvl w:val="0"/>
          <w:numId w:val="0"/>
        </w:numPr>
        <w:ind w:left="720"/>
      </w:pPr>
    </w:p>
    <w:p w:rsidR="006571F1" w:rsidRDefault="006571F1" w:rsidP="006571F1">
      <w:pPr>
        <w:pStyle w:val="kol-zadn"/>
        <w:numPr>
          <w:ilvl w:val="0"/>
          <w:numId w:val="0"/>
        </w:numPr>
        <w:sectPr w:rsidR="006571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E22AA" w:rsidRDefault="006571F1" w:rsidP="006571F1">
      <w:pPr>
        <w:pStyle w:val="dekodpov"/>
        <w:ind w:left="0"/>
        <w:sectPr w:rsidR="004E22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……………………………….………………………………</w:t>
      </w:r>
      <w:r w:rsidR="004E22AA">
        <w:t>…</w:t>
      </w:r>
    </w:p>
    <w:p w:rsidR="008332E9" w:rsidRDefault="008332E9" w:rsidP="00AC137E">
      <w:pPr>
        <w:rPr>
          <w:rFonts w:ascii="Arial" w:hAnsi="Arial" w:cs="Arial"/>
          <w:b/>
        </w:rPr>
      </w:pPr>
    </w:p>
    <w:p w:rsidR="008332E9" w:rsidRDefault="0083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0816" w:rsidRDefault="004E22AA" w:rsidP="00F90816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Po </w:t>
      </w:r>
      <w:r w:rsidR="009D0F40">
        <w:rPr>
          <w:rFonts w:ascii="Arial" w:hAnsi="Arial" w:cs="Arial"/>
          <w:b/>
          <w:sz w:val="24"/>
        </w:rPr>
        <w:t>ovládnutí Kyjevské Rusi</w:t>
      </w:r>
      <w:r w:rsidR="00F90816" w:rsidRPr="00F90816">
        <w:rPr>
          <w:rFonts w:ascii="Arial" w:hAnsi="Arial" w:cs="Arial"/>
          <w:b/>
          <w:sz w:val="24"/>
        </w:rPr>
        <w:t xml:space="preserve"> Mongoly v</w:t>
      </w:r>
      <w:r>
        <w:rPr>
          <w:rFonts w:ascii="Arial" w:hAnsi="Arial" w:cs="Arial"/>
          <w:b/>
          <w:sz w:val="24"/>
        </w:rPr>
        <w:t>e 13. století soupeřily</w:t>
      </w:r>
      <w:r w:rsidR="00F90816" w:rsidRPr="00F90816">
        <w:rPr>
          <w:rFonts w:ascii="Arial" w:hAnsi="Arial" w:cs="Arial"/>
          <w:b/>
          <w:sz w:val="24"/>
        </w:rPr>
        <w:t xml:space="preserve"> o území dnešní Ukrajiny různé národy.</w:t>
      </w:r>
      <w:r w:rsidR="00F90816">
        <w:rPr>
          <w:rFonts w:ascii="Arial" w:hAnsi="Arial" w:cs="Arial"/>
          <w:b/>
          <w:sz w:val="24"/>
        </w:rPr>
        <w:t xml:space="preserve"> S pomocí map v </w:t>
      </w:r>
      <w:r w:rsidR="009D0F40">
        <w:rPr>
          <w:rFonts w:ascii="Arial" w:hAnsi="Arial" w:cs="Arial"/>
          <w:b/>
          <w:sz w:val="24"/>
        </w:rPr>
        <w:t>článku řešte následující úkoly.</w:t>
      </w:r>
    </w:p>
    <w:p w:rsidR="00F90816" w:rsidRDefault="00F90816" w:rsidP="00F90816">
      <w:pPr>
        <w:pStyle w:val="Odrkakostka"/>
      </w:pPr>
      <w:r>
        <w:t>Bylo území dne</w:t>
      </w:r>
      <w:r w:rsidR="00F773AD">
        <w:t>šní Ukrajiny celistvým</w:t>
      </w:r>
      <w:r>
        <w:t xml:space="preserve"> útvarem se společnými dějinami (podo</w:t>
      </w:r>
      <w:r w:rsidR="009D0F40">
        <w:t>bně jako například české země)?</w:t>
      </w:r>
    </w:p>
    <w:p w:rsidR="00F90816" w:rsidRDefault="00F90816" w:rsidP="00F90816">
      <w:pPr>
        <w:pStyle w:val="dekodpov"/>
      </w:pPr>
      <w:r>
        <w:t>…………………………………………………………………………………………………………………..</w:t>
      </w:r>
    </w:p>
    <w:p w:rsidR="00F90816" w:rsidRDefault="00F90816" w:rsidP="00F90816">
      <w:pPr>
        <w:pStyle w:val="Odrkakostka"/>
      </w:pPr>
      <w:r>
        <w:t>Vypište tři národy, které o území dnešní Ukrajiny usilovaly.</w:t>
      </w:r>
    </w:p>
    <w:p w:rsidR="00F90816" w:rsidRDefault="00F90816" w:rsidP="00F90816">
      <w:pPr>
        <w:pStyle w:val="dekodpov"/>
      </w:pPr>
      <w:r>
        <w:t>………………………………………………………………………………………………………………….</w:t>
      </w:r>
    </w:p>
    <w:p w:rsidR="00F90816" w:rsidRDefault="00F90816" w:rsidP="00F90816">
      <w:pPr>
        <w:pStyle w:val="Odrkakostka"/>
      </w:pPr>
      <w:r>
        <w:t>Jaký stát ovládal většinu dnešní Ukrajiny na počátku 17. století?</w:t>
      </w:r>
    </w:p>
    <w:p w:rsidR="006571F1" w:rsidRPr="00F90816" w:rsidRDefault="00F90816" w:rsidP="00F90816">
      <w:pPr>
        <w:pStyle w:val="dekodpov"/>
      </w:pPr>
      <w:r>
        <w:t xml:space="preserve">………………………………………………………………………………………………………………….  </w:t>
      </w:r>
      <w:r w:rsidRPr="00F90816">
        <w:t xml:space="preserve"> </w:t>
      </w:r>
    </w:p>
    <w:p w:rsidR="00F90816" w:rsidRPr="004E22AA" w:rsidRDefault="00F90816" w:rsidP="004E22AA">
      <w:pPr>
        <w:pStyle w:val="Odrkakostka"/>
        <w:numPr>
          <w:ilvl w:val="0"/>
          <w:numId w:val="11"/>
        </w:numPr>
        <w:rPr>
          <w:b/>
          <w:sz w:val="24"/>
        </w:rPr>
      </w:pPr>
      <w:r w:rsidRPr="00F90816">
        <w:rPr>
          <w:b/>
          <w:sz w:val="24"/>
        </w:rPr>
        <w:t>Počátky ruského vlivu v oblasti dnešní Ukrajiny jsou spojeny s t</w:t>
      </w:r>
      <w:r w:rsidR="009D0F40">
        <w:rPr>
          <w:b/>
          <w:sz w:val="24"/>
        </w:rPr>
        <w:t>akzvaným</w:t>
      </w:r>
      <w:r>
        <w:rPr>
          <w:b/>
          <w:sz w:val="24"/>
        </w:rPr>
        <w:t xml:space="preserve"> věčným mírem uzav</w:t>
      </w:r>
      <w:r w:rsidR="00F773AD">
        <w:rPr>
          <w:b/>
          <w:sz w:val="24"/>
        </w:rPr>
        <w:t xml:space="preserve">řeným roku 1686. </w:t>
      </w:r>
      <w:r w:rsidR="00F773AD" w:rsidRPr="00F773AD">
        <w:rPr>
          <w:b/>
          <w:sz w:val="24"/>
        </w:rPr>
        <w:t>Novou hranicí</w:t>
      </w:r>
      <w:r w:rsidR="00F773AD">
        <w:rPr>
          <w:b/>
          <w:sz w:val="24"/>
        </w:rPr>
        <w:t xml:space="preserve"> mezi polským a ruským vlivem</w:t>
      </w:r>
      <w:r w:rsidR="00F773AD" w:rsidRPr="00F773AD">
        <w:rPr>
          <w:b/>
          <w:sz w:val="24"/>
        </w:rPr>
        <w:t xml:space="preserve"> se stala řeka Dněpr, která je i dnes považována za dělící linii. </w:t>
      </w:r>
      <w:r w:rsidR="00F773AD" w:rsidRPr="004E22AA">
        <w:rPr>
          <w:b/>
          <w:sz w:val="24"/>
        </w:rPr>
        <w:t>Výstižně zformulujte důvody vedoucí k uzavření míru mezi Ruskem a Polskem.</w:t>
      </w:r>
    </w:p>
    <w:p w:rsidR="00F773AD" w:rsidRDefault="00F773AD" w:rsidP="00F773A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3AD" w:rsidRPr="000240F6" w:rsidRDefault="004E22AA" w:rsidP="000240F6">
      <w:pPr>
        <w:pStyle w:val="Odrkakostka"/>
        <w:numPr>
          <w:ilvl w:val="0"/>
          <w:numId w:val="1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4A0BFEA" wp14:editId="6205A34E">
            <wp:simplePos x="0" y="0"/>
            <wp:positionH relativeFrom="margin">
              <wp:align>right</wp:align>
            </wp:positionH>
            <wp:positionV relativeFrom="paragraph">
              <wp:posOffset>534035</wp:posOffset>
            </wp:positionV>
            <wp:extent cx="3211195" cy="2221230"/>
            <wp:effectExtent l="0" t="0" r="8255" b="7620"/>
            <wp:wrapTight wrapText="bothSides">
              <wp:wrapPolygon edited="0">
                <wp:start x="0" y="0"/>
                <wp:lineTo x="0" y="21489"/>
                <wp:lineTo x="21527" y="21489"/>
                <wp:lineTo x="21527" y="0"/>
                <wp:lineTo x="0" y="0"/>
              </wp:wrapPolygon>
            </wp:wrapTight>
            <wp:docPr id="3" name="Obrázek 3" descr="Ukrajina mapa – Výběr 10 nejlepších map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rajina mapa – Výběr 10 nejlepších map ke stažen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AD" w:rsidRPr="000240F6">
        <w:rPr>
          <w:b/>
          <w:sz w:val="24"/>
        </w:rPr>
        <w:t>Zásadní události ukrajinských dějin se odehrály na konci 18. století</w:t>
      </w:r>
      <w:r w:rsidR="000240F6">
        <w:rPr>
          <w:b/>
          <w:sz w:val="24"/>
        </w:rPr>
        <w:t xml:space="preserve"> za vlády </w:t>
      </w:r>
      <w:r w:rsidR="004D513E" w:rsidRPr="000240F6">
        <w:rPr>
          <w:b/>
          <w:sz w:val="24"/>
        </w:rPr>
        <w:t>ruské panovnice</w:t>
      </w:r>
      <w:r w:rsidR="0038451D" w:rsidRPr="000240F6">
        <w:rPr>
          <w:b/>
          <w:sz w:val="24"/>
        </w:rPr>
        <w:t xml:space="preserve"> Kateřiny II. Veliké</w:t>
      </w:r>
      <w:r w:rsidR="00F773AD" w:rsidRPr="000240F6">
        <w:rPr>
          <w:b/>
          <w:sz w:val="24"/>
        </w:rPr>
        <w:t xml:space="preserve">. </w:t>
      </w:r>
      <w:r>
        <w:rPr>
          <w:b/>
          <w:sz w:val="24"/>
        </w:rPr>
        <w:t>Došlo</w:t>
      </w:r>
      <w:r w:rsidR="0038451D" w:rsidRPr="000240F6">
        <w:rPr>
          <w:b/>
          <w:sz w:val="24"/>
        </w:rPr>
        <w:t xml:space="preserve"> </w:t>
      </w:r>
      <w:r>
        <w:rPr>
          <w:b/>
          <w:sz w:val="24"/>
        </w:rPr>
        <w:t xml:space="preserve">totiž </w:t>
      </w:r>
      <w:r w:rsidR="0038451D" w:rsidRPr="000240F6">
        <w:rPr>
          <w:b/>
          <w:sz w:val="24"/>
        </w:rPr>
        <w:t>k t</w:t>
      </w:r>
      <w:r w:rsidR="009D0F40">
        <w:rPr>
          <w:b/>
          <w:sz w:val="24"/>
        </w:rPr>
        <w:t>akzvanému</w:t>
      </w:r>
      <w:r w:rsidR="004D513E" w:rsidRPr="000240F6">
        <w:rPr>
          <w:b/>
          <w:sz w:val="24"/>
        </w:rPr>
        <w:t xml:space="preserve"> trojí</w:t>
      </w:r>
      <w:r w:rsidR="0038451D" w:rsidRPr="000240F6">
        <w:rPr>
          <w:b/>
          <w:sz w:val="24"/>
        </w:rPr>
        <w:t>mu dělení Po</w:t>
      </w:r>
      <w:r w:rsidR="004D513E" w:rsidRPr="000240F6">
        <w:rPr>
          <w:b/>
          <w:sz w:val="24"/>
        </w:rPr>
        <w:t>l</w:t>
      </w:r>
      <w:r w:rsidR="009D0F40">
        <w:rPr>
          <w:b/>
          <w:sz w:val="24"/>
        </w:rPr>
        <w:t>ska.</w:t>
      </w:r>
    </w:p>
    <w:p w:rsidR="0038451D" w:rsidRDefault="0038451D" w:rsidP="0038451D">
      <w:pPr>
        <w:pStyle w:val="Odrkakostka"/>
      </w:pPr>
      <w:r>
        <w:t>Jaký zá</w:t>
      </w:r>
      <w:r w:rsidR="004E22AA">
        <w:t>sadní dopad mělo</w:t>
      </w:r>
      <w:r>
        <w:t xml:space="preserve"> trojí dělení Polska pro ob</w:t>
      </w:r>
      <w:r w:rsidR="009D0F40">
        <w:t>last dnešní Ukrajiny?</w:t>
      </w:r>
    </w:p>
    <w:p w:rsidR="0038451D" w:rsidRDefault="0038451D" w:rsidP="0038451D">
      <w:pPr>
        <w:pStyle w:val="dekodpov"/>
      </w:pPr>
      <w:r>
        <w:t>………………………………………………………</w:t>
      </w:r>
      <w:r w:rsidR="002D0366">
        <w:t>.</w:t>
      </w:r>
    </w:p>
    <w:p w:rsidR="002D0366" w:rsidRDefault="002D0366" w:rsidP="002D0366">
      <w:pPr>
        <w:pStyle w:val="dekodpov"/>
      </w:pPr>
      <w:r>
        <w:t>……………………………………………………….</w:t>
      </w:r>
    </w:p>
    <w:p w:rsidR="002D0366" w:rsidRDefault="002D0366" w:rsidP="002D0366">
      <w:pPr>
        <w:pStyle w:val="dekodpov"/>
      </w:pPr>
      <w:r>
        <w:t>……………………………………………………….</w:t>
      </w:r>
    </w:p>
    <w:p w:rsidR="002D0366" w:rsidRDefault="002D0366" w:rsidP="002D0366">
      <w:pPr>
        <w:pStyle w:val="dekodpov"/>
        <w:ind w:left="0"/>
      </w:pPr>
    </w:p>
    <w:p w:rsidR="0038451D" w:rsidRDefault="0038451D" w:rsidP="0038451D">
      <w:pPr>
        <w:pStyle w:val="Odrkakostka"/>
      </w:pPr>
      <w:r>
        <w:t>Relativně malá část dnešní Ukrajiny se stala součástí Habsburské monarchie (</w:t>
      </w:r>
      <w:r w:rsidR="009D0F40">
        <w:t>poznámka:</w:t>
      </w:r>
      <w:r w:rsidR="004E22AA">
        <w:t xml:space="preserve"> </w:t>
      </w:r>
      <w:r w:rsidR="009D0F40">
        <w:t>O</w:t>
      </w:r>
      <w:r>
        <w:t xml:space="preserve">d roku 1804 se používal </w:t>
      </w:r>
      <w:r w:rsidR="00FC0E46">
        <w:t>pro Habsburskou monarchii</w:t>
      </w:r>
      <w:r w:rsidR="004E22AA">
        <w:t xml:space="preserve"> </w:t>
      </w:r>
      <w:r>
        <w:t xml:space="preserve">název Rakousko). </w:t>
      </w:r>
      <w:r w:rsidR="004E22AA">
        <w:t xml:space="preserve">Zaznačte přibližně tuto část </w:t>
      </w:r>
      <w:r>
        <w:t>do mapy současné Ukrajiny.</w:t>
      </w:r>
    </w:p>
    <w:p w:rsidR="0038451D" w:rsidRDefault="0038451D" w:rsidP="0038451D">
      <w:pPr>
        <w:pStyle w:val="Odrkakostka"/>
        <w:numPr>
          <w:ilvl w:val="0"/>
          <w:numId w:val="0"/>
        </w:numPr>
        <w:ind w:left="360"/>
      </w:pPr>
    </w:p>
    <w:p w:rsidR="0038451D" w:rsidRDefault="0038451D" w:rsidP="0038451D">
      <w:pPr>
        <w:pStyle w:val="Odrkakostka"/>
        <w:numPr>
          <w:ilvl w:val="0"/>
          <w:numId w:val="0"/>
        </w:numPr>
        <w:ind w:left="360"/>
      </w:pPr>
      <w:r>
        <w:t xml:space="preserve">Zdroj: </w:t>
      </w:r>
      <w:hyperlink r:id="rId13" w:history="1">
        <w:r w:rsidRPr="00083556">
          <w:rPr>
            <w:rStyle w:val="Hypertextovodkaz"/>
          </w:rPr>
          <w:t>https://hotelove.cz/ukrajina-mapa/</w:t>
        </w:r>
      </w:hyperlink>
    </w:p>
    <w:p w:rsidR="0038451D" w:rsidRDefault="0038451D" w:rsidP="0038451D">
      <w:pPr>
        <w:pStyle w:val="Odrkakostka"/>
        <w:numPr>
          <w:ilvl w:val="0"/>
          <w:numId w:val="0"/>
        </w:numPr>
      </w:pPr>
    </w:p>
    <w:p w:rsidR="0038451D" w:rsidRDefault="004E22AA" w:rsidP="005B2079">
      <w:pPr>
        <w:pStyle w:val="Odrkakostka"/>
      </w:pPr>
      <w:r>
        <w:t>Č</w:t>
      </w:r>
      <w:r w:rsidR="0038451D">
        <w:t>ást Ukrajiny ovládaná Rakouskem se vyví</w:t>
      </w:r>
      <w:r>
        <w:t>jela</w:t>
      </w:r>
      <w:r w:rsidR="0038451D">
        <w:t xml:space="preserve"> poměrně odlišně od t</w:t>
      </w:r>
      <w:r w:rsidR="009D0F40">
        <w:t>akzvaného</w:t>
      </w:r>
      <w:r w:rsidR="0038451D">
        <w:t xml:space="preserve"> ruského záboru Ukrajiny. </w:t>
      </w:r>
      <w:r w:rsidR="005B2079">
        <w:t>V článku najděte odpověď na otázku, v</w:t>
      </w:r>
      <w:r w:rsidR="0038451D">
        <w:t xml:space="preserve"> čem </w:t>
      </w:r>
      <w:r>
        <w:t>byly</w:t>
      </w:r>
      <w:r w:rsidR="005B2079">
        <w:t xml:space="preserve"> hlavní rozdíly mezi život</w:t>
      </w:r>
      <w:r w:rsidR="009D0F40">
        <w:t>em v rakouském a ruském záboru.</w:t>
      </w:r>
    </w:p>
    <w:p w:rsidR="0038451D" w:rsidRDefault="0038451D" w:rsidP="0038451D">
      <w:pPr>
        <w:pStyle w:val="dekodpov"/>
      </w:pPr>
      <w:r>
        <w:t>…………………………………………………………………………………………………………………….</w:t>
      </w:r>
    </w:p>
    <w:p w:rsidR="000240F6" w:rsidRDefault="000240F6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8332E9" w:rsidRDefault="008332E9">
      <w:pPr>
        <w:rPr>
          <w:rFonts w:ascii="Arial" w:eastAsia="Arial" w:hAnsi="Arial" w:cs="Arial"/>
        </w:rPr>
      </w:pPr>
    </w:p>
    <w:p w:rsidR="006571F1" w:rsidRDefault="006571F1" w:rsidP="004E22AA">
      <w:pPr>
        <w:pStyle w:val="Odrkakostka"/>
        <w:sectPr w:rsidR="006571F1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571F1" w:rsidRDefault="006571F1">
      <w:pPr>
        <w:rPr>
          <w:rFonts w:ascii="Arial" w:hAnsi="Arial" w:cs="Arial"/>
          <w:b/>
          <w:sz w:val="24"/>
          <w:szCs w:val="24"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D0F40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FC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2D0366" w:rsidRDefault="00CE28A6" w:rsidP="002D036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D036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D0" w:rsidRDefault="00333ED0">
      <w:pPr>
        <w:spacing w:after="0" w:line="240" w:lineRule="auto"/>
      </w:pPr>
      <w:r>
        <w:separator/>
      </w:r>
    </w:p>
  </w:endnote>
  <w:endnote w:type="continuationSeparator" w:id="0">
    <w:p w:rsidR="00333ED0" w:rsidRDefault="0033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D0" w:rsidRDefault="00333ED0">
      <w:pPr>
        <w:spacing w:after="0" w:line="240" w:lineRule="auto"/>
      </w:pPr>
      <w:r>
        <w:separator/>
      </w:r>
    </w:p>
  </w:footnote>
  <w:footnote w:type="continuationSeparator" w:id="0">
    <w:p w:rsidR="00333ED0" w:rsidRDefault="0033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332E9" w:rsidTr="7DAA1868">
      <w:tc>
        <w:tcPr>
          <w:tcW w:w="10455" w:type="dxa"/>
        </w:tcPr>
        <w:p w:rsidR="008332E9" w:rsidRDefault="008332E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F970B54" wp14:editId="609A8AED">
                <wp:extent cx="6553200" cy="4857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332E9" w:rsidRDefault="008332E9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19A"/>
    <w:multiLevelType w:val="hybridMultilevel"/>
    <w:tmpl w:val="723604C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991"/>
    <w:multiLevelType w:val="hybridMultilevel"/>
    <w:tmpl w:val="C9A45078"/>
    <w:lvl w:ilvl="0" w:tplc="6F64C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C5D59"/>
    <w:multiLevelType w:val="hybridMultilevel"/>
    <w:tmpl w:val="D74029C0"/>
    <w:lvl w:ilvl="0" w:tplc="0EA40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EDF"/>
    <w:multiLevelType w:val="hybridMultilevel"/>
    <w:tmpl w:val="30BC279C"/>
    <w:lvl w:ilvl="0" w:tplc="81424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F54"/>
    <w:multiLevelType w:val="hybridMultilevel"/>
    <w:tmpl w:val="0A62AF66"/>
    <w:lvl w:ilvl="0" w:tplc="047A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172FF"/>
    <w:multiLevelType w:val="hybridMultilevel"/>
    <w:tmpl w:val="F5F8C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512B"/>
    <w:multiLevelType w:val="hybridMultilevel"/>
    <w:tmpl w:val="7D9E9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10DD"/>
    <w:multiLevelType w:val="hybridMultilevel"/>
    <w:tmpl w:val="997CD6D6"/>
    <w:lvl w:ilvl="0" w:tplc="74FAF9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21BAF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E08D4"/>
    <w:multiLevelType w:val="hybridMultilevel"/>
    <w:tmpl w:val="B210BB38"/>
    <w:lvl w:ilvl="0" w:tplc="57F610CC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21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7E6F"/>
    <w:rsid w:val="000240F6"/>
    <w:rsid w:val="0007162A"/>
    <w:rsid w:val="00106D77"/>
    <w:rsid w:val="0011432B"/>
    <w:rsid w:val="00142A6D"/>
    <w:rsid w:val="00194B7F"/>
    <w:rsid w:val="001D3903"/>
    <w:rsid w:val="0021264D"/>
    <w:rsid w:val="002B0E42"/>
    <w:rsid w:val="002C10F6"/>
    <w:rsid w:val="002D0366"/>
    <w:rsid w:val="00301E59"/>
    <w:rsid w:val="00333ED0"/>
    <w:rsid w:val="0038451D"/>
    <w:rsid w:val="0049386C"/>
    <w:rsid w:val="004D513E"/>
    <w:rsid w:val="004E22AA"/>
    <w:rsid w:val="004F18BD"/>
    <w:rsid w:val="005B2079"/>
    <w:rsid w:val="005E2369"/>
    <w:rsid w:val="00614FC7"/>
    <w:rsid w:val="00643389"/>
    <w:rsid w:val="006571F1"/>
    <w:rsid w:val="006977EF"/>
    <w:rsid w:val="00777383"/>
    <w:rsid w:val="007D2437"/>
    <w:rsid w:val="008311C7"/>
    <w:rsid w:val="008332E9"/>
    <w:rsid w:val="008456A5"/>
    <w:rsid w:val="009D05FB"/>
    <w:rsid w:val="009D0F40"/>
    <w:rsid w:val="009D2054"/>
    <w:rsid w:val="00AC137E"/>
    <w:rsid w:val="00AD1C92"/>
    <w:rsid w:val="00B16A1A"/>
    <w:rsid w:val="00C35AB4"/>
    <w:rsid w:val="00CC1986"/>
    <w:rsid w:val="00CE28A6"/>
    <w:rsid w:val="00D334AC"/>
    <w:rsid w:val="00D85463"/>
    <w:rsid w:val="00D86A53"/>
    <w:rsid w:val="00DB4536"/>
    <w:rsid w:val="00E0332A"/>
    <w:rsid w:val="00E529F2"/>
    <w:rsid w:val="00E77B64"/>
    <w:rsid w:val="00EA3EF5"/>
    <w:rsid w:val="00ED3DDC"/>
    <w:rsid w:val="00EE3316"/>
    <w:rsid w:val="00F15F6B"/>
    <w:rsid w:val="00F2067A"/>
    <w:rsid w:val="00F772B0"/>
    <w:rsid w:val="00F773AD"/>
    <w:rsid w:val="00F81107"/>
    <w:rsid w:val="00F90816"/>
    <w:rsid w:val="00F92BEE"/>
    <w:rsid w:val="00FA405E"/>
    <w:rsid w:val="00FC0E4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CB33"/>
  <w15:docId w15:val="{0ABCCB7D-B279-4B9C-8965-DB76D407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otelove.cz/ukrajina-ma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ct24.ceskatelevize.cz/svet/3440794-mapy-ukazou-pestrost-ukrajiny-i-slozitost-jejich-delicich-linii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D7B0-7DF6-46C7-AD19-F094DE3F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18</cp:revision>
  <cp:lastPrinted>2023-02-03T11:18:00Z</cp:lastPrinted>
  <dcterms:created xsi:type="dcterms:W3CDTF">2021-08-03T09:29:00Z</dcterms:created>
  <dcterms:modified xsi:type="dcterms:W3CDTF">2023-02-10T13:14:00Z</dcterms:modified>
</cp:coreProperties>
</file>