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Default="0017251C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251C" w:rsidRDefault="004314CD" w:rsidP="00851158">
      <w:pPr>
        <w:pStyle w:val="Nzevpracovnholistu"/>
        <w:rPr>
          <w:b w:val="0"/>
          <w:bCs w:val="0"/>
        </w:rPr>
      </w:pPr>
      <w:r>
        <w:rPr>
          <w:color w:val="000000"/>
        </w:rPr>
        <w:t>Metodické doporučení</w:t>
      </w:r>
      <w:r w:rsidR="00851158">
        <w:rPr>
          <w:b w:val="0"/>
          <w:color w:val="000000"/>
        </w:rPr>
        <w:br/>
      </w:r>
      <w:r w:rsidR="00851158" w:rsidRPr="00851158">
        <w:rPr>
          <w:b w:val="0"/>
          <w:bCs w:val="0"/>
        </w:rPr>
        <w:t>Den české státnosti aneb svatý Václav</w:t>
      </w:r>
    </w:p>
    <w:p w:rsidR="00851158" w:rsidRPr="00851158" w:rsidRDefault="00851158" w:rsidP="00851158">
      <w:pPr>
        <w:pStyle w:val="kol-zadn"/>
        <w:ind w:left="0" w:firstLine="0"/>
        <w:rPr>
          <w:b w:val="0"/>
          <w:bCs/>
        </w:rPr>
      </w:pPr>
      <w:r w:rsidRPr="00851158">
        <w:rPr>
          <w:b w:val="0"/>
          <w:bCs/>
        </w:rPr>
        <w:t>Svátek svatého Václava, oficiálně Den české státnosti</w:t>
      </w:r>
      <w:r w:rsidR="00705980">
        <w:rPr>
          <w:b w:val="0"/>
          <w:bCs/>
        </w:rPr>
        <w:t>,</w:t>
      </w:r>
      <w:r w:rsidRPr="00851158">
        <w:rPr>
          <w:b w:val="0"/>
          <w:bCs/>
        </w:rPr>
        <w:t xml:space="preserve"> můžeme starším žákům (4. a 5. ročník) přiblížit přes tematiku patronů. Dále téma rozvíjíme přes život </w:t>
      </w:r>
      <w:r w:rsidR="00705980">
        <w:rPr>
          <w:b w:val="0"/>
          <w:bCs/>
        </w:rPr>
        <w:t>sv. Václava k reakcím v umění a místům kolem nás.</w:t>
      </w:r>
    </w:p>
    <w:p w:rsidR="00851158" w:rsidRPr="00AC1595" w:rsidRDefault="008D2F11" w:rsidP="00AC1595">
      <w:pPr>
        <w:pStyle w:val="Odstavecseseznamem"/>
        <w:numPr>
          <w:ilvl w:val="0"/>
          <w:numId w:val="7"/>
        </w:numPr>
        <w:spacing w:before="240" w:after="120" w:line="259" w:lineRule="auto"/>
        <w:ind w:right="131"/>
        <w:jc w:val="both"/>
        <w:outlineLvl w:val="0"/>
        <w:rPr>
          <w:rFonts w:ascii="Arial" w:eastAsia="Arial" w:hAnsi="Arial" w:cs="Arial"/>
          <w:b/>
          <w:color w:val="FF3399"/>
          <w:sz w:val="28"/>
          <w:szCs w:val="28"/>
          <w:lang w:val="cs-CZ" w:eastAsia="en-US"/>
        </w:rPr>
      </w:pPr>
      <w:hyperlink r:id="rId7" w:history="1">
        <w:r w:rsidR="00851158" w:rsidRPr="00AC1595">
          <w:rPr>
            <w:rStyle w:val="Hypertextovodkaz"/>
            <w:rFonts w:ascii="Arial" w:eastAsia="Arial" w:hAnsi="Arial" w:cs="Arial"/>
            <w:b/>
            <w:color w:val="FF3399"/>
            <w:sz w:val="28"/>
            <w:szCs w:val="28"/>
            <w:lang w:val="cs-CZ" w:eastAsia="en-US"/>
          </w:rPr>
          <w:t>Den české státnosti</w:t>
        </w:r>
      </w:hyperlink>
      <w:bookmarkStart w:id="0" w:name="_GoBack"/>
      <w:bookmarkEnd w:id="0"/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851158" w:rsidRPr="00851158" w:rsidRDefault="00851158" w:rsidP="00851158">
      <w:pPr>
        <w:spacing w:before="240" w:after="120" w:line="259" w:lineRule="auto"/>
        <w:ind w:right="131"/>
        <w:jc w:val="both"/>
        <w:outlineLvl w:val="0"/>
        <w:rPr>
          <w:rFonts w:ascii="Arial" w:eastAsia="Arial" w:hAnsi="Arial" w:cs="Arial"/>
          <w:szCs w:val="32"/>
          <w:lang w:val="cs-CZ" w:eastAsia="en-US"/>
        </w:rPr>
      </w:pPr>
    </w:p>
    <w:p w:rsidR="00851158" w:rsidRDefault="00851158" w:rsidP="00851158">
      <w:pPr>
        <w:pStyle w:val="kol-zadn"/>
        <w:numPr>
          <w:ilvl w:val="0"/>
          <w:numId w:val="4"/>
        </w:numPr>
      </w:pPr>
      <w:r w:rsidRPr="00851158">
        <w:t xml:space="preserve"> </w:t>
      </w:r>
      <w:r>
        <w:t>EVOKACE: Co si představíte pod pojmem patron?</w:t>
      </w:r>
    </w:p>
    <w:p w:rsidR="00851158" w:rsidRPr="00314DDA" w:rsidRDefault="00851158" w:rsidP="00851158">
      <w:pPr>
        <w:pStyle w:val="Odrkakostka"/>
        <w:numPr>
          <w:ilvl w:val="0"/>
          <w:numId w:val="3"/>
        </w:numPr>
      </w:pPr>
      <w:r w:rsidRPr="00314DDA">
        <w:t>Vyučující společně se žáky vytváří na tabuli myšlenkovou mapu s úvodním slovem patron.</w:t>
      </w:r>
    </w:p>
    <w:p w:rsidR="00851158" w:rsidRDefault="00851158" w:rsidP="00851158">
      <w:pPr>
        <w:pStyle w:val="Odrkakostka"/>
        <w:numPr>
          <w:ilvl w:val="0"/>
          <w:numId w:val="3"/>
        </w:numPr>
      </w:pPr>
      <w:r w:rsidRPr="00314DDA">
        <w:t>Je možné dát také do paralely s knihami/filmy ságy Harryho Pottera, kde se kouzelníci učili vyčarovat každý pro svou ochranu patrona. Možná diskuze na téma: Jaké zvíře by si žáci vyčarovali pro svou ochranu? Poté vyučující může fokus posunout od zvířete k osobnostem.</w:t>
      </w:r>
    </w:p>
    <w:p w:rsidR="00851158" w:rsidRDefault="00851158" w:rsidP="00851158">
      <w:pPr>
        <w:pStyle w:val="Odrkakostka"/>
      </w:pPr>
    </w:p>
    <w:p w:rsidR="00851158" w:rsidRDefault="00851158" w:rsidP="00851158">
      <w:pPr>
        <w:pStyle w:val="kol-zadn"/>
        <w:numPr>
          <w:ilvl w:val="0"/>
          <w:numId w:val="4"/>
        </w:numPr>
      </w:pPr>
      <w:r>
        <w:t>Češi mají jako svého patrona svatého Václava a právě na jeho svátek slavíme Den české státnosti.</w:t>
      </w:r>
    </w:p>
    <w:p w:rsidR="00851158" w:rsidRPr="00314DDA" w:rsidRDefault="00851158" w:rsidP="00851158">
      <w:pPr>
        <w:pStyle w:val="Odrkakostka"/>
        <w:numPr>
          <w:ilvl w:val="0"/>
          <w:numId w:val="3"/>
        </w:numPr>
      </w:pPr>
      <w:r w:rsidRPr="00314DDA">
        <w:t xml:space="preserve">Vyučující pustí žákům video </w:t>
      </w:r>
      <w:hyperlink r:id="rId8" w:history="1">
        <w:r w:rsidRPr="00314DDA">
          <w:rPr>
            <w:rStyle w:val="Hypertextovodkaz"/>
          </w:rPr>
          <w:t>Den české státnosti</w:t>
        </w:r>
      </w:hyperlink>
      <w:r w:rsidRPr="00314DDA">
        <w:t>.</w:t>
      </w:r>
      <w:r>
        <w:t xml:space="preserve"> </w:t>
      </w:r>
      <w:r w:rsidRPr="00314DDA">
        <w:t>Po zhlédnutí videa se žáci rozdělí do dvojic. Každá dvojice dostane čistý papír A4 a nakreslí přes celý papír obrys panáčka, který bude symbolizovat svatého Václava. Dovnitř panáčka budou zapisovat informace, které se týkají přímo Václava, vně panáčka budou zapisovat věci, lidi a události, které ho obklopovaly. Nejprve žáci zapisují, na co si z videa vzpomenou, poté pro doplnění vyučující pustí video znovu.</w:t>
      </w:r>
    </w:p>
    <w:p w:rsidR="00851158" w:rsidRDefault="00851158" w:rsidP="00851158">
      <w:pPr>
        <w:pStyle w:val="kol-zadn"/>
        <w:numPr>
          <w:ilvl w:val="0"/>
          <w:numId w:val="4"/>
        </w:numPr>
      </w:pPr>
      <w:r>
        <w:t xml:space="preserve">Se svatým </w:t>
      </w:r>
      <w:bookmarkStart w:id="1" w:name="_Hlk141660203"/>
      <w:r>
        <w:t xml:space="preserve">Václavem je nerozlučně spojeno Václavské náměstí v Praze, kterým v různých časech </w:t>
      </w:r>
      <w:bookmarkEnd w:id="1"/>
      <w:r>
        <w:t>doslova kráčely dějiny.</w:t>
      </w:r>
    </w:p>
    <w:p w:rsidR="00851158" w:rsidRDefault="00851158" w:rsidP="00851158">
      <w:pPr>
        <w:pStyle w:val="Odrkakostka"/>
        <w:numPr>
          <w:ilvl w:val="0"/>
          <w:numId w:val="3"/>
        </w:numPr>
      </w:pPr>
      <w:r>
        <w:t>Vyučující nakreslí na tabuli časovou osou a společně se žáky zapisují události, které byly ve videu zmíněny.</w:t>
      </w:r>
    </w:p>
    <w:p w:rsidR="00851158" w:rsidRPr="00BA26C9" w:rsidRDefault="00851158" w:rsidP="00851158">
      <w:pPr>
        <w:pStyle w:val="Odrkakostk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 svatého Václava může narazit kromě náměstí také na jiných významných dokumentech nebo uměleckých dílech.</w:t>
      </w:r>
    </w:p>
    <w:p w:rsidR="00851158" w:rsidRPr="00314DDA" w:rsidRDefault="00851158" w:rsidP="00851158">
      <w:pPr>
        <w:pStyle w:val="Odrkakostka"/>
        <w:numPr>
          <w:ilvl w:val="0"/>
          <w:numId w:val="3"/>
        </w:numPr>
      </w:pPr>
      <w:r w:rsidRPr="00314DDA">
        <w:t>Vyučující pustí žákům ukázku ze Svatováclavského chorálu.</w:t>
      </w:r>
    </w:p>
    <w:p w:rsidR="00851158" w:rsidRPr="00314DDA" w:rsidRDefault="00851158" w:rsidP="00851158">
      <w:pPr>
        <w:pStyle w:val="Odrkakostka"/>
        <w:numPr>
          <w:ilvl w:val="0"/>
          <w:numId w:val="3"/>
        </w:numPr>
      </w:pPr>
      <w:r w:rsidRPr="00314DDA">
        <w:t>Na které minci nebo bankovce můžeme najít svatého Václava</w:t>
      </w:r>
      <w:r>
        <w:t>?</w:t>
      </w:r>
      <w:r w:rsidRPr="00314DDA">
        <w:t xml:space="preserve"> Vyučujícím může žákům ukázat i dávnou dvacetikorunovou bankovku, která se dnes již nepožívá.</w:t>
      </w:r>
    </w:p>
    <w:p w:rsidR="00851158" w:rsidRPr="00314DDA" w:rsidRDefault="00851158" w:rsidP="00851158">
      <w:pPr>
        <w:pStyle w:val="Odrkakostka"/>
        <w:numPr>
          <w:ilvl w:val="0"/>
          <w:numId w:val="3"/>
        </w:numPr>
      </w:pPr>
      <w:r w:rsidRPr="00314DDA">
        <w:t>O svatém Václavovi se mluví i v jedné pověsti, se kterým místem je spjatý? Vyučující se žáky se snaží pověst stručně převyprávět.</w:t>
      </w:r>
    </w:p>
    <w:p w:rsidR="00851158" w:rsidRDefault="00851158" w:rsidP="00851158">
      <w:pPr>
        <w:pStyle w:val="kol-zadn"/>
        <w:numPr>
          <w:ilvl w:val="0"/>
          <w:numId w:val="4"/>
        </w:numPr>
      </w:pPr>
      <w:r>
        <w:t>REFLEXE: Aktivitu můžeme shrnout diskuzním kolečkem, kdy každý žák zkusí říct, jednu informaci, kterou si o svatém Václavovi pamatuje. Případně se dá diskuze ještě rozvést dále tak, že žáci si vyberou jednu Václavovu přednost a zdůvodní, proč by ji chtěl mít také.</w:t>
      </w:r>
    </w:p>
    <w:p w:rsidR="00721E9A" w:rsidRDefault="008511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 w:rsidRPr="00241D37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2EFAF6C9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555925678" name="Obrázek 555925678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851158">
                              <w:t xml:space="preserve">Michaela </w:t>
                            </w:r>
                            <w:proofErr w:type="spellStart"/>
                            <w:r w:rsidR="00851158">
                              <w:t>Čermáková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9.05pt;width:541.35pt;height:8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555925678" name="Obrázek 555925678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851158">
                        <w:t xml:space="preserve">Michaela </w:t>
                      </w:r>
                      <w:proofErr w:type="spellStart"/>
                      <w:r w:rsidR="00851158">
                        <w:t>Čermáková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B30DC4" w:rsidRDefault="00B30DC4" w:rsidP="00B30DC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1E9A" w:rsidSect="003C5EC5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1" w:rsidRDefault="008D2F11">
      <w:r>
        <w:separator/>
      </w:r>
    </w:p>
  </w:endnote>
  <w:endnote w:type="continuationSeparator" w:id="0">
    <w:p w:rsidR="008D2F11" w:rsidRDefault="008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1" w:rsidRDefault="008D2F11">
      <w:r>
        <w:separator/>
      </w:r>
    </w:p>
  </w:footnote>
  <w:footnote w:type="continuationSeparator" w:id="0">
    <w:p w:rsidR="008D2F11" w:rsidRDefault="008D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6.75pt" o:bullet="t">
        <v:imagedata r:id="rId1" o:title="odrazka"/>
      </v:shape>
    </w:pict>
  </w:numPicBullet>
  <w:numPicBullet w:numPicBulletId="1">
    <w:pict>
      <v:shape id="_x0000_i1033" type="#_x0000_t75" style="width:47.25pt;height:47.25pt" o:bullet="t">
        <v:imagedata r:id="rId2" o:title="Group 45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65A8"/>
    <w:multiLevelType w:val="hybridMultilevel"/>
    <w:tmpl w:val="44B41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7251C"/>
    <w:rsid w:val="001A6C0F"/>
    <w:rsid w:val="001B0116"/>
    <w:rsid w:val="001C0557"/>
    <w:rsid w:val="001D5C92"/>
    <w:rsid w:val="001F5038"/>
    <w:rsid w:val="0020578F"/>
    <w:rsid w:val="00213BD1"/>
    <w:rsid w:val="002165D5"/>
    <w:rsid w:val="00244894"/>
    <w:rsid w:val="0025153F"/>
    <w:rsid w:val="002B1C2B"/>
    <w:rsid w:val="002F145C"/>
    <w:rsid w:val="002F5C86"/>
    <w:rsid w:val="00350E6A"/>
    <w:rsid w:val="0035135A"/>
    <w:rsid w:val="00352E6F"/>
    <w:rsid w:val="00353E3E"/>
    <w:rsid w:val="0039135E"/>
    <w:rsid w:val="003C5EC5"/>
    <w:rsid w:val="003F6D81"/>
    <w:rsid w:val="004314CD"/>
    <w:rsid w:val="00461694"/>
    <w:rsid w:val="004B4CFA"/>
    <w:rsid w:val="004F504C"/>
    <w:rsid w:val="00575EA9"/>
    <w:rsid w:val="005A647C"/>
    <w:rsid w:val="005C63CA"/>
    <w:rsid w:val="00625AB5"/>
    <w:rsid w:val="006726EE"/>
    <w:rsid w:val="0068334D"/>
    <w:rsid w:val="006964CA"/>
    <w:rsid w:val="006A176B"/>
    <w:rsid w:val="006E792C"/>
    <w:rsid w:val="00705980"/>
    <w:rsid w:val="00721E9A"/>
    <w:rsid w:val="00770941"/>
    <w:rsid w:val="007F0FBE"/>
    <w:rsid w:val="008301D7"/>
    <w:rsid w:val="00831CE6"/>
    <w:rsid w:val="00851158"/>
    <w:rsid w:val="00855F54"/>
    <w:rsid w:val="00862097"/>
    <w:rsid w:val="008D2F11"/>
    <w:rsid w:val="008D6B6C"/>
    <w:rsid w:val="00964E0F"/>
    <w:rsid w:val="00A02C14"/>
    <w:rsid w:val="00A52B07"/>
    <w:rsid w:val="00AB5E86"/>
    <w:rsid w:val="00AC1595"/>
    <w:rsid w:val="00AD1FA3"/>
    <w:rsid w:val="00B30DC4"/>
    <w:rsid w:val="00B31496"/>
    <w:rsid w:val="00BE2E83"/>
    <w:rsid w:val="00C14A30"/>
    <w:rsid w:val="00C14A89"/>
    <w:rsid w:val="00C71F24"/>
    <w:rsid w:val="00C86D57"/>
    <w:rsid w:val="00CA7467"/>
    <w:rsid w:val="00CA79F8"/>
    <w:rsid w:val="00CB6724"/>
    <w:rsid w:val="00CD5012"/>
    <w:rsid w:val="00D06F29"/>
    <w:rsid w:val="00D55BA5"/>
    <w:rsid w:val="00D74F4F"/>
    <w:rsid w:val="00D84AB1"/>
    <w:rsid w:val="00DC0E3B"/>
    <w:rsid w:val="00E13DB7"/>
    <w:rsid w:val="00E55F34"/>
    <w:rsid w:val="00E57162"/>
    <w:rsid w:val="00E655A5"/>
    <w:rsid w:val="00E666A6"/>
    <w:rsid w:val="00E66F84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7BD4F-8D2C-4F4E-9811-2128491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00851158"/>
    <w:pPr>
      <w:spacing w:after="160" w:line="259" w:lineRule="auto"/>
    </w:pPr>
    <w:rPr>
      <w:rFonts w:ascii="Arial" w:eastAsia="Arial" w:hAnsi="Arial" w:cs="Arial"/>
      <w:b/>
      <w:bCs/>
      <w:sz w:val="44"/>
      <w:szCs w:val="44"/>
      <w:lang w:val="cs-CZ" w:eastAsia="en-US"/>
    </w:rPr>
  </w:style>
  <w:style w:type="character" w:customStyle="1" w:styleId="NzevpracovnholistuChar">
    <w:name w:val="Název pracovního listu Char"/>
    <w:basedOn w:val="Standardnpsmoodstavce"/>
    <w:link w:val="Nzevpracovnholistu"/>
    <w:rsid w:val="00851158"/>
    <w:rPr>
      <w:rFonts w:ascii="Arial" w:eastAsia="Arial" w:hAnsi="Arial" w:cs="Arial"/>
      <w:b/>
      <w:bCs/>
      <w:sz w:val="44"/>
      <w:szCs w:val="4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9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731-den-ceske-stat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731-den-ceske-statno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</dc:creator>
  <cp:lastModifiedBy>Konečná Dominika</cp:lastModifiedBy>
  <cp:revision>5</cp:revision>
  <dcterms:created xsi:type="dcterms:W3CDTF">2023-08-08T22:39:00Z</dcterms:created>
  <dcterms:modified xsi:type="dcterms:W3CDTF">2023-08-28T12:59:00Z</dcterms:modified>
</cp:coreProperties>
</file>