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EE38A16" w:rsidR="00FA405E" w:rsidRDefault="003A58B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Pravopis</w:t>
      </w:r>
      <w:r w:rsidR="00B87A67">
        <w:t xml:space="preserve"> I</w:t>
      </w:r>
    </w:p>
    <w:p w14:paraId="0DC4FD9B" w14:textId="0DE32A5B" w:rsidR="00B87A67" w:rsidRPr="00B87A67" w:rsidRDefault="00F74B36" w:rsidP="009D05FB">
      <w:pPr>
        <w:pStyle w:val="Popispracovnholistu"/>
        <w:rPr>
          <w:sz w:val="24"/>
        </w:rPr>
      </w:pPr>
      <w:r>
        <w:rPr>
          <w:sz w:val="24"/>
        </w:rPr>
        <w:t xml:space="preserve">Dovedete rozhodnout, </w:t>
      </w:r>
      <w:r w:rsidR="0074462E">
        <w:rPr>
          <w:sz w:val="24"/>
        </w:rPr>
        <w:t xml:space="preserve">jaká písmena </w:t>
      </w:r>
      <w:proofErr w:type="gramStart"/>
      <w:r w:rsidR="0074462E">
        <w:rPr>
          <w:sz w:val="24"/>
        </w:rPr>
        <w:t>patří</w:t>
      </w:r>
      <w:proofErr w:type="gramEnd"/>
      <w:r w:rsidR="0074462E">
        <w:rPr>
          <w:sz w:val="24"/>
        </w:rPr>
        <w:t xml:space="preserve"> na vynechaná místa v textu</w:t>
      </w:r>
      <w:r w:rsidR="00B87A67" w:rsidRPr="00B87A67">
        <w:rPr>
          <w:sz w:val="24"/>
        </w:rPr>
        <w:t xml:space="preserve">? Nevíte si s něčím rady? Zkuste najít nápovědu v některém z videí: </w:t>
      </w:r>
      <w:hyperlink r:id="rId11" w:history="1">
        <w:r w:rsidR="00B87A67" w:rsidRPr="00B87A67">
          <w:rPr>
            <w:rStyle w:val="Hypertextovodkaz"/>
            <w:sz w:val="24"/>
          </w:rPr>
          <w:t>edu.ceskatelevize.cz</w:t>
        </w:r>
      </w:hyperlink>
      <w:r w:rsidR="00B87A67">
        <w:rPr>
          <w:sz w:val="24"/>
        </w:rPr>
        <w:t xml:space="preserve">. </w:t>
      </w:r>
    </w:p>
    <w:p w14:paraId="71DCE5BE" w14:textId="50372528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se připravují na přijímací zkoušky ke studiu na víceletých gymnáziích i čtyřletých oborech středních škol, je </w:t>
      </w:r>
      <w:r w:rsidR="004B6382">
        <w:rPr>
          <w:sz w:val="24"/>
        </w:rPr>
        <w:t xml:space="preserve">součástí </w:t>
      </w:r>
      <w:r w:rsidR="00B87A67">
        <w:rPr>
          <w:sz w:val="24"/>
        </w:rPr>
        <w:t>rozšíření kolekce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 xml:space="preserve">pomoci žákům při přípravě na </w:t>
      </w:r>
      <w:r w:rsidR="00B87A67">
        <w:rPr>
          <w:sz w:val="24"/>
        </w:rPr>
        <w:t xml:space="preserve">jednotnou </w:t>
      </w:r>
      <w:r w:rsidR="00065EF9">
        <w:rPr>
          <w:sz w:val="24"/>
        </w:rPr>
        <w:t>přijímací zkoušk</w:t>
      </w:r>
      <w:r w:rsidR="00B87A67">
        <w:rPr>
          <w:sz w:val="24"/>
        </w:rPr>
        <w:t>u z českého jazyka a literatury.</w:t>
      </w:r>
      <w:r w:rsidR="00065EF9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5774CC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Pr="005A1C4E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519BF1E" w14:textId="05B03DC0" w:rsidR="003A58BE" w:rsidRPr="003A58BE" w:rsidRDefault="003A58BE" w:rsidP="003A58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42"/>
        <w:rPr>
          <w:rFonts w:ascii="Arial" w:hAnsi="Arial" w:cs="Arial"/>
          <w:color w:val="000000"/>
          <w:sz w:val="24"/>
          <w:szCs w:val="24"/>
          <w:highlight w:val="white"/>
        </w:rPr>
      </w:pPr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Hlavním</w:t>
      </w:r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postavam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m</w:t>
      </w:r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lostného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dramatu jsou dva mlad</w:t>
      </w:r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dosp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vající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lidé, chlapec Romeo a dívka Julie. Julii je třináct let a představuje t</w:t>
      </w:r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p mladé na</w:t>
      </w:r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vní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dívky, která propadne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romant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ckým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představám o lásce a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blázniv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se zamiluje do Romea. Romeo je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počátku kurtoazním milencem (zde se ukazuje, že Shakespeare byl stále ještě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ovl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vněn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názory </w:t>
      </w:r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tředověké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literatury, kde b</w:t>
      </w:r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la láska k ženě prokazována formou kurtoazní –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platon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cké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lásky), ale v 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pr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běhu příběhu se Romeo i Julie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vl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vem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okolností a tvrdé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real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ty světa m</w:t>
      </w:r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ní v reálně uvažující osob</w:t>
      </w:r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proofErr w:type="gramStart"/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</w:t>
      </w:r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,</w:t>
      </w:r>
      <w:proofErr w:type="gramEnd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které jsou do sebe vášnivě zamilovány. Obě postav</w:t>
      </w:r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v příběhu mentálně dozrávají.</w:t>
      </w:r>
    </w:p>
    <w:p w14:paraId="07C5BB97" w14:textId="3AB023C8" w:rsidR="003A58BE" w:rsidRPr="003A58BE" w:rsidRDefault="003A58BE" w:rsidP="003A58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42"/>
        <w:rPr>
          <w:rFonts w:ascii="Arial" w:hAnsi="Arial" w:cs="Arial"/>
          <w:color w:val="000000"/>
          <w:sz w:val="24"/>
          <w:szCs w:val="24"/>
          <w:highlight w:val="white"/>
        </w:rPr>
      </w:pPr>
      <w:r w:rsidRPr="003A58BE">
        <w:rPr>
          <w:rFonts w:ascii="Arial" w:hAnsi="Arial" w:cs="Arial"/>
          <w:b/>
          <w:caps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5A97C" wp14:editId="4A69B261">
                <wp:simplePos x="0" y="0"/>
                <wp:positionH relativeFrom="column">
                  <wp:posOffset>4159885</wp:posOffset>
                </wp:positionH>
                <wp:positionV relativeFrom="paragraph">
                  <wp:posOffset>1342390</wp:posOffset>
                </wp:positionV>
                <wp:extent cx="1691640" cy="1097280"/>
                <wp:effectExtent l="0" t="0" r="22860" b="26670"/>
                <wp:wrapNone/>
                <wp:docPr id="79" name="Textové po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DB2F414" w14:textId="77777777" w:rsidR="003A58BE" w:rsidRDefault="003A58BE" w:rsidP="003A58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D172F8" wp14:editId="1B346BD6">
                                  <wp:extent cx="1577340" cy="1079500"/>
                                  <wp:effectExtent l="0" t="0" r="3810" b="6350"/>
                                  <wp:docPr id="199" name="Obrázek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074" cy="1080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5A97C" id="_x0000_t202" coordsize="21600,21600" o:spt="202" path="m,l,21600r21600,l21600,xe">
                <v:stroke joinstyle="miter"/>
                <v:path gradientshapeok="t" o:connecttype="rect"/>
              </v:shapetype>
              <v:shape id="Textové pole 79" o:spid="_x0000_s1026" type="#_x0000_t202" style="position:absolute;left:0;text-align:left;margin-left:327.55pt;margin-top:105.7pt;width:133.2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" fillcolor="window" strokecolor="window" strokeweight=".5pt">
                <v:textbox>
                  <w:txbxContent>
                    <w:p w14:paraId="1DB2F414" w14:textId="77777777" w:rsidR="003A58BE" w:rsidRDefault="003A58BE" w:rsidP="003A58BE">
                      <w:r>
                        <w:rPr>
                          <w:noProof/>
                        </w:rPr>
                        <w:drawing>
                          <wp:inline distT="0" distB="0" distL="0" distR="0" wp14:anchorId="41D172F8" wp14:editId="1B346BD6">
                            <wp:extent cx="1577340" cy="1079500"/>
                            <wp:effectExtent l="0" t="0" r="3810" b="6350"/>
                            <wp:docPr id="199" name="Obrázek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074" cy="1080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Postava </w:t>
      </w:r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rantiškána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Lorenza (Vavřince) je v</w:t>
      </w:r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razně </w:t>
      </w:r>
      <w:hyperlink r:id="rId14" w:tooltip="Středověk" w:history="1">
        <w:r w:rsidRPr="003A58BE">
          <w:rPr>
            <w:rFonts w:ascii="Arial" w:hAnsi="Arial" w:cs="Arial"/>
            <w:color w:val="000000"/>
            <w:sz w:val="24"/>
            <w:szCs w:val="24"/>
            <w:highlight w:val="white"/>
          </w:rPr>
          <w:t>středověkou</w:t>
        </w:r>
      </w:hyperlink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 postavou, ale postupem děje se stává sv</w:t>
      </w:r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m</w:t>
      </w:r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názory a m</w:t>
      </w:r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šlenkam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více </w:t>
      </w:r>
      <w:hyperlink r:id="rId15" w:tooltip="Renesance" w:history="1">
        <w:r w:rsidRPr="003A58BE">
          <w:rPr>
            <w:rFonts w:ascii="Arial" w:hAnsi="Arial" w:cs="Arial"/>
            <w:color w:val="000000"/>
            <w:sz w:val="24"/>
            <w:szCs w:val="24"/>
            <w:highlight w:val="white"/>
          </w:rPr>
          <w:t>renesančním</w:t>
        </w:r>
      </w:hyperlink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 člověkem, který se stav</w:t>
      </w:r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proti </w:t>
      </w:r>
      <w:r>
        <w:rPr>
          <w:rFonts w:ascii="Arial" w:hAnsi="Arial" w:cs="Arial"/>
          <w:color w:val="000000"/>
          <w:sz w:val="24"/>
          <w:szCs w:val="24"/>
          <w:highlight w:val="white"/>
        </w:rPr>
        <w:br/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nesm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slnosti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řádů a cítí s ob</w:t>
      </w:r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ma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milenci. Jeho postava však není dějem nikterak zasažena. Postava chův</w:t>
      </w:r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představuje s</w:t>
      </w:r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mbol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mateřské lásky k Julii, která sice není jejím dítětem, ale její</w:t>
      </w:r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 xml:space="preserve"> utrpení z vůle rodičů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odm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yellow"/>
        </w:rPr>
        <w:t xml:space="preserve">   </w:t>
      </w:r>
      <w:proofErr w:type="spellStart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tá</w:t>
      </w:r>
      <w:proofErr w:type="spellEnd"/>
      <w:r w:rsidRPr="003A58BE"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14:paraId="47BA5397" w14:textId="77777777" w:rsidR="003A58BE" w:rsidRDefault="003A58BE" w:rsidP="003A58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i/>
          <w:color w:val="000000"/>
          <w:sz w:val="18"/>
          <w:szCs w:val="18"/>
          <w:highlight w:val="white"/>
          <w:lang w:val="en"/>
        </w:rPr>
      </w:pPr>
      <w:r w:rsidRPr="00A87F5F">
        <w:rPr>
          <w:i/>
          <w:color w:val="000000"/>
          <w:sz w:val="18"/>
          <w:szCs w:val="18"/>
          <w:highlight w:val="white"/>
          <w:lang w:val="en"/>
        </w:rPr>
        <w:t>(https://cs.wikipedia.org/wiki/Romeo_a_Julie)</w:t>
      </w:r>
    </w:p>
    <w:p w14:paraId="21B7119A" w14:textId="055F423F" w:rsidR="003A58BE" w:rsidRPr="003A58BE" w:rsidRDefault="003A58BE" w:rsidP="003A58B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3A58BE">
        <w:rPr>
          <w:rFonts w:ascii="Arial" w:hAnsi="Arial" w:cs="Arial"/>
          <w:i/>
          <w:iCs/>
          <w:sz w:val="18"/>
          <w:szCs w:val="18"/>
        </w:rPr>
        <w:t>(Pročeštinu 1/2023, s. 19; https://www.procestinu.cz/casopis/)</w:t>
      </w:r>
    </w:p>
    <w:p w14:paraId="1787D28B" w14:textId="77777777" w:rsidR="003A58BE" w:rsidRDefault="003A58BE" w:rsidP="003A58BE">
      <w:pPr>
        <w:jc w:val="both"/>
      </w:pPr>
    </w:p>
    <w:p w14:paraId="6BF36527" w14:textId="77777777" w:rsidR="003A58BE" w:rsidRDefault="003A58BE" w:rsidP="00194B7F">
      <w:pPr>
        <w:pStyle w:val="Sebereflexeka"/>
      </w:pPr>
    </w:p>
    <w:p w14:paraId="07B54C95" w14:textId="77777777" w:rsidR="003A58BE" w:rsidRDefault="003A58BE" w:rsidP="00194B7F">
      <w:pPr>
        <w:pStyle w:val="Sebereflexeka"/>
      </w:pPr>
    </w:p>
    <w:p w14:paraId="4559379A" w14:textId="77777777" w:rsidR="003A58BE" w:rsidRDefault="003A58BE" w:rsidP="00194B7F">
      <w:pPr>
        <w:pStyle w:val="Sebereflexeka"/>
      </w:pPr>
    </w:p>
    <w:p w14:paraId="23611779" w14:textId="77777777" w:rsidR="003A58BE" w:rsidRDefault="003A58BE" w:rsidP="00194B7F">
      <w:pPr>
        <w:pStyle w:val="Sebereflexeka"/>
      </w:pPr>
    </w:p>
    <w:p w14:paraId="2A553F45" w14:textId="77777777" w:rsidR="003A58BE" w:rsidRDefault="003A58BE" w:rsidP="00194B7F">
      <w:pPr>
        <w:pStyle w:val="Sebereflexeka"/>
      </w:pPr>
    </w:p>
    <w:p w14:paraId="0E30DF5B" w14:textId="77777777" w:rsidR="003A58BE" w:rsidRDefault="003A58BE" w:rsidP="00194B7F">
      <w:pPr>
        <w:pStyle w:val="Sebereflexeka"/>
      </w:pPr>
    </w:p>
    <w:p w14:paraId="0FAE8490" w14:textId="77777777" w:rsidR="00F74B36" w:rsidRDefault="00F74B36" w:rsidP="00194B7F">
      <w:pPr>
        <w:pStyle w:val="Sebereflexeka"/>
      </w:pPr>
    </w:p>
    <w:p w14:paraId="5382B622" w14:textId="6A13C14B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22571AE4" w14:textId="62CE44A0" w:rsidR="0074462E" w:rsidRPr="0074462E" w:rsidRDefault="0074462E" w:rsidP="005774CC">
      <w:pPr>
        <w:widowControl w:val="0"/>
        <w:spacing w:line="360" w:lineRule="auto"/>
        <w:ind w:firstLine="142"/>
        <w:rPr>
          <w:rFonts w:ascii="Arial" w:hAnsi="Arial" w:cs="Arial"/>
          <w:color w:val="000000"/>
          <w:highlight w:val="white"/>
        </w:rPr>
      </w:pPr>
      <w:r w:rsidRPr="0074462E">
        <w:rPr>
          <w:rFonts w:ascii="Arial" w:hAnsi="Arial" w:cs="Arial"/>
          <w:color w:val="000000"/>
          <w:highlight w:val="white"/>
        </w:rPr>
        <w:t>Hlavními postavami milostného dramatu jsou dva mladí dospívající lidé, chlapec Romeo a dívka Julie. Julii je třináct let a představuje typ mladé naivní dívky, která propadne romantickým představám o lásce a bláznivě se zamiluje do Romea. Romeo je zpočátku kurtoazním milencem (zde se ukazuje, že Shakespeare byl stále ještě ovlivněn názory středověké literatury, kde byla láska k ženě prokazována formou kurtoazní – platonické lásky), ale v průběhu příběhu se Romeo i Julie vlivem okolností a tvrdé reality světa mění v reálně uvažující osoby, které jsou do sebe vášnivě zamilovány. Obě postavy v příběhu mentálně dozrávají.</w:t>
      </w:r>
    </w:p>
    <w:p w14:paraId="02AF5242" w14:textId="33F6561B" w:rsidR="0074462E" w:rsidRPr="0074462E" w:rsidRDefault="0074462E" w:rsidP="005774CC">
      <w:pPr>
        <w:widowControl w:val="0"/>
        <w:spacing w:line="360" w:lineRule="auto"/>
        <w:ind w:firstLine="142"/>
        <w:rPr>
          <w:rFonts w:ascii="Arial" w:hAnsi="Arial" w:cs="Arial"/>
          <w:color w:val="000000"/>
          <w:highlight w:val="white"/>
        </w:rPr>
      </w:pPr>
      <w:r w:rsidRPr="0074462E">
        <w:rPr>
          <w:rFonts w:ascii="Arial" w:hAnsi="Arial" w:cs="Arial"/>
          <w:color w:val="000000"/>
          <w:highlight w:val="white"/>
        </w:rPr>
        <w:t>Postava františkána Lorenza (Vavřince) je výrazně </w:t>
      </w:r>
      <w:hyperlink r:id="rId16" w:tooltip="Středověk" w:history="1">
        <w:r w:rsidRPr="0074462E">
          <w:rPr>
            <w:rFonts w:ascii="Arial" w:hAnsi="Arial" w:cs="Arial"/>
            <w:color w:val="000000"/>
            <w:highlight w:val="white"/>
          </w:rPr>
          <w:t>středověkou</w:t>
        </w:r>
      </w:hyperlink>
      <w:r w:rsidRPr="0074462E">
        <w:rPr>
          <w:rFonts w:ascii="Arial" w:hAnsi="Arial" w:cs="Arial"/>
          <w:color w:val="000000"/>
          <w:highlight w:val="white"/>
        </w:rPr>
        <w:t> postavou, ale postupem děje se stává svými názory a myšlenkami více </w:t>
      </w:r>
      <w:hyperlink r:id="rId17" w:tooltip="Renesance" w:history="1">
        <w:r w:rsidRPr="0074462E">
          <w:rPr>
            <w:rFonts w:ascii="Arial" w:hAnsi="Arial" w:cs="Arial"/>
            <w:color w:val="000000"/>
            <w:highlight w:val="white"/>
          </w:rPr>
          <w:t>renesančním</w:t>
        </w:r>
      </w:hyperlink>
      <w:r w:rsidRPr="0074462E">
        <w:rPr>
          <w:rFonts w:ascii="Arial" w:hAnsi="Arial" w:cs="Arial"/>
          <w:color w:val="000000"/>
          <w:highlight w:val="white"/>
        </w:rPr>
        <w:t> člověkem, který se staví proti nesmyslnosti řádů a cítí s oběma milenci. Jeho postava však není dějem nikterak zasažena. Postava chůvy představuje symbol mateřské lásky k Julii, která sice není jejím dítětem, ale její utrpení z vůle rodičů odmítá.</w:t>
      </w:r>
    </w:p>
    <w:p w14:paraId="28245950" w14:textId="77777777" w:rsidR="0074462E" w:rsidRPr="0074462E" w:rsidRDefault="0074462E" w:rsidP="0074462E">
      <w:pPr>
        <w:pStyle w:val="kol-zadn"/>
        <w:ind w:left="288" w:right="-153" w:hanging="4"/>
        <w:rPr>
          <w:b w:val="0"/>
          <w:bCs/>
        </w:rPr>
      </w:pPr>
    </w:p>
    <w:p w14:paraId="2ADE3BB6" w14:textId="77777777" w:rsidR="0074462E" w:rsidRDefault="0074462E" w:rsidP="00194B7F">
      <w:pPr>
        <w:pStyle w:val="Sebereflexeka"/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Textové pole 2" o:spid="_x0000_s1027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33B50"/>
    <w:rsid w:val="003366EE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6382"/>
    <w:rsid w:val="004B73D3"/>
    <w:rsid w:val="004D1840"/>
    <w:rsid w:val="00512C1B"/>
    <w:rsid w:val="005774CC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4462E"/>
    <w:rsid w:val="00754984"/>
    <w:rsid w:val="00777383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53E7A"/>
    <w:rsid w:val="00B87A67"/>
    <w:rsid w:val="00B87CA7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D3FFA"/>
    <w:rsid w:val="00DE57E9"/>
    <w:rsid w:val="00DF45C8"/>
    <w:rsid w:val="00E0332A"/>
    <w:rsid w:val="00E10B8F"/>
    <w:rsid w:val="00E54E6C"/>
    <w:rsid w:val="00E77B64"/>
    <w:rsid w:val="00EA3EF5"/>
    <w:rsid w:val="00EA7288"/>
    <w:rsid w:val="00ED3DDC"/>
    <w:rsid w:val="00EE3316"/>
    <w:rsid w:val="00F15F6B"/>
    <w:rsid w:val="00F2067A"/>
    <w:rsid w:val="00F279BD"/>
    <w:rsid w:val="00F3021A"/>
    <w:rsid w:val="00F74B36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17" Type="http://schemas.openxmlformats.org/officeDocument/2006/relationships/hyperlink" Target="https://cs.wikipedia.org/wiki/Renesa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St%C5%99edov%C4%9B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predmet/cj-a-literatu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Renesance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s.wikipedia.org/wiki/St%C5%99edov%C4%9B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52</cp:revision>
  <cp:lastPrinted>2023-01-24T15:20:00Z</cp:lastPrinted>
  <dcterms:created xsi:type="dcterms:W3CDTF">2021-08-03T09:29:00Z</dcterms:created>
  <dcterms:modified xsi:type="dcterms:W3CDTF">2023-02-09T18:51:00Z</dcterms:modified>
</cp:coreProperties>
</file>