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76" w:rsidRPr="009B3E53" w:rsidRDefault="00A90E76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9B3E53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:</w:t>
      </w:r>
      <w:r w:rsidRPr="009B3E53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 Emoce – Láska</w:t>
      </w:r>
    </w:p>
    <w:p w:rsidR="00A90E76" w:rsidRPr="00765BDC" w:rsidRDefault="00765BDC" w:rsidP="00217D05">
      <w:pPr>
        <w:pStyle w:val="Video"/>
        <w:rPr>
          <w:color w:val="FF3399"/>
        </w:rPr>
      </w:pPr>
      <w:hyperlink r:id="rId7" w:history="1">
        <w:r w:rsidRPr="00765BDC">
          <w:rPr>
            <w:rStyle w:val="Hypertextovodkaz"/>
            <w:color w:val="FF3399"/>
          </w:rPr>
          <w:t>Arabela: Petr a princezna</w:t>
        </w:r>
      </w:hyperlink>
      <w:r w:rsidRPr="00765BDC">
        <w:rPr>
          <w:color w:val="FF3399"/>
        </w:rPr>
        <w:t xml:space="preserve"> </w:t>
      </w:r>
      <w:bookmarkStart w:id="0" w:name="_GoBack"/>
      <w:bookmarkEnd w:id="0"/>
    </w:p>
    <w:p w:rsidR="00A90E76" w:rsidRPr="009B3E53" w:rsidRDefault="00A90E76" w:rsidP="007632BA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9B3E53">
        <w:rPr>
          <w:color w:val="FFF333"/>
        </w:rPr>
        <w:t>_____________</w:t>
      </w:r>
      <w:r w:rsidRPr="009B3E53">
        <w:rPr>
          <w:color w:val="F030A1"/>
        </w:rPr>
        <w:t>______________</w:t>
      </w:r>
      <w:r w:rsidRPr="009B3E53">
        <w:rPr>
          <w:color w:val="33BEF2"/>
        </w:rPr>
        <w:t>______________</w:t>
      </w:r>
      <w:r w:rsidRPr="009B3E53">
        <w:rPr>
          <w:color w:val="404040"/>
        </w:rPr>
        <w:t>__________</w:t>
      </w:r>
    </w:p>
    <w:p w:rsidR="00A90E76" w:rsidRPr="009B3E53" w:rsidRDefault="00A90E76" w:rsidP="00D03B28">
      <w:pPr>
        <w:pStyle w:val="kol-zadn"/>
        <w:ind w:left="0" w:firstLine="0"/>
        <w:rPr>
          <w:noProof w:val="0"/>
        </w:rPr>
      </w:pPr>
      <w:r w:rsidRPr="009B3E53">
        <w:rPr>
          <w:noProof w:val="0"/>
        </w:rPr>
        <w:t>Inspirace pro aktivity k emoci LÁSKA</w:t>
      </w:r>
    </w:p>
    <w:p w:rsidR="00A90E76" w:rsidRPr="009B3E53" w:rsidRDefault="00A90E7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Cílem aktivit zaměřených na emoci láska je, aby si žáci uvědomili své pocity, pojmenovali je a následně s nimi dokázali pracovat. Díky vzájemnému sdílení prožitků a představ zjišťují, že u každého se tato emoce projevuje jiným způsobem, přesto se žáci vzájemně nehodnotí a nesrovnávají. Žáci zjišťují, že pro někoho je obtížné popsat lásku a pocity s ní spojené. Během aktivit se učí vzájemnému respekt</w:t>
      </w:r>
      <w:r>
        <w:rPr>
          <w:b w:val="0"/>
          <w:bCs w:val="0"/>
          <w:noProof w:val="0"/>
        </w:rPr>
        <w:t>u</w:t>
      </w:r>
      <w:r w:rsidRPr="009B3E53">
        <w:rPr>
          <w:b w:val="0"/>
          <w:bCs w:val="0"/>
          <w:noProof w:val="0"/>
        </w:rPr>
        <w:t>, ale i naslouchání.</w:t>
      </w:r>
    </w:p>
    <w:p w:rsidR="00A90E76" w:rsidRPr="009B3E53" w:rsidRDefault="00A90E76" w:rsidP="006726EE">
      <w:pPr>
        <w:pStyle w:val="kol-zadn"/>
        <w:ind w:left="0" w:firstLine="0"/>
        <w:rPr>
          <w:noProof w:val="0"/>
        </w:rPr>
      </w:pPr>
    </w:p>
    <w:p w:rsidR="00A90E76" w:rsidRPr="009B3E53" w:rsidRDefault="00A90E76" w:rsidP="006726EE">
      <w:pPr>
        <w:pStyle w:val="kol-zadn"/>
        <w:ind w:left="0" w:firstLine="0"/>
        <w:rPr>
          <w:noProof w:val="0"/>
        </w:rPr>
      </w:pPr>
      <w:r w:rsidRPr="009B3E53">
        <w:rPr>
          <w:noProof w:val="0"/>
        </w:rPr>
        <w:t>Co se ti vybaví, co vidíš, když se řekne láska</w:t>
      </w:r>
    </w:p>
    <w:p w:rsidR="00A90E76" w:rsidRPr="009B3E53" w:rsidRDefault="00A90E76" w:rsidP="007632BA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Diskuze na téma láska. Co si představíš, když se řekne láska? Vyučující pomáhá žákům návodnými otázkami představit si a uvědomit si, kdy se v životě setkali s láskou. Žáci zmiňují určité situace a obrazy</w:t>
      </w:r>
      <w:r>
        <w:rPr>
          <w:b w:val="0"/>
          <w:bCs w:val="0"/>
          <w:noProof w:val="0"/>
        </w:rPr>
        <w:t>,</w:t>
      </w:r>
      <w:r w:rsidRPr="009B3E53">
        <w:rPr>
          <w:b w:val="0"/>
          <w:bCs w:val="0"/>
          <w:noProof w:val="0"/>
        </w:rPr>
        <w:t xml:space="preserve"> např</w:t>
      </w:r>
      <w:r>
        <w:rPr>
          <w:b w:val="0"/>
          <w:bCs w:val="0"/>
          <w:noProof w:val="0"/>
        </w:rPr>
        <w:t>íklad</w:t>
      </w:r>
      <w:r w:rsidRPr="009B3E53">
        <w:rPr>
          <w:b w:val="0"/>
          <w:bCs w:val="0"/>
          <w:noProof w:val="0"/>
        </w:rPr>
        <w:t xml:space="preserve"> mateřská láska, láska ke zvířeti, maminka s tatínkem, rodina, symbol srdce a</w:t>
      </w:r>
      <w:r>
        <w:rPr>
          <w:b w:val="0"/>
          <w:bCs w:val="0"/>
          <w:noProof w:val="0"/>
        </w:rPr>
        <w:t> </w:t>
      </w:r>
      <w:r w:rsidRPr="009B3E53">
        <w:rPr>
          <w:b w:val="0"/>
          <w:bCs w:val="0"/>
          <w:noProof w:val="0"/>
        </w:rPr>
        <w:t>pod</w:t>
      </w:r>
      <w:r>
        <w:rPr>
          <w:b w:val="0"/>
          <w:bCs w:val="0"/>
          <w:noProof w:val="0"/>
        </w:rPr>
        <w:t>obně</w:t>
      </w:r>
      <w:r w:rsidRPr="009B3E53">
        <w:rPr>
          <w:b w:val="0"/>
          <w:bCs w:val="0"/>
          <w:noProof w:val="0"/>
        </w:rPr>
        <w:t>. Společně mohou jako kolektiv vytvořit myšlenkovou mapu na téma láska. Cílem je, aby si každý udělal co nejrozšířenější představu o lásce.</w:t>
      </w:r>
    </w:p>
    <w:p w:rsidR="00A90E76" w:rsidRPr="009B3E53" w:rsidRDefault="00A90E76" w:rsidP="007632BA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A90E76" w:rsidRPr="009B3E53" w:rsidRDefault="00A90E76" w:rsidP="006726EE">
      <w:pPr>
        <w:pStyle w:val="kol-zadn"/>
        <w:ind w:left="0" w:firstLine="0"/>
        <w:rPr>
          <w:noProof w:val="0"/>
        </w:rPr>
      </w:pPr>
      <w:r w:rsidRPr="009B3E53">
        <w:rPr>
          <w:noProof w:val="0"/>
        </w:rPr>
        <w:t>Zhlédnutí ukázky Petr a princezna</w:t>
      </w:r>
    </w:p>
    <w:p w:rsidR="00A90E76" w:rsidRPr="009B3E53" w:rsidRDefault="00A90E7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Vyučující pustí žákům ukázku Petr a princezna. Po zhlédnutí celé ukázky položí otázku: Kde (mezi kým) jsme během ukázky mohli pozorovat lásku</w:t>
      </w:r>
      <w:r>
        <w:rPr>
          <w:b w:val="0"/>
          <w:bCs w:val="0"/>
          <w:noProof w:val="0"/>
        </w:rPr>
        <w:t>?</w:t>
      </w:r>
      <w:r w:rsidRPr="009B3E53">
        <w:rPr>
          <w:b w:val="0"/>
          <w:bCs w:val="0"/>
          <w:noProof w:val="0"/>
        </w:rPr>
        <w:t xml:space="preserve"> Dále pokračujeme otázkami, jaké situace spolu postavy prožily, zda láska mezi Petrem a princeznou byla vidět od úplného začátku jejich společného působení v ukázce, z čeho lze usuzovat, že se do sebe zamilovali. Vyučující společně s žáky vyhodnocuje, jestli se jim podařilo odhalit všechny situace, které se v ukázce objevily.</w:t>
      </w:r>
    </w:p>
    <w:p w:rsidR="00A90E76" w:rsidRPr="009B3E53" w:rsidRDefault="00A90E76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</w:p>
    <w:p w:rsidR="00A90E76" w:rsidRPr="009B3E53" w:rsidRDefault="00A90E76" w:rsidP="007632BA">
      <w:pPr>
        <w:pStyle w:val="kol-zadn"/>
        <w:ind w:left="0" w:firstLine="0"/>
        <w:jc w:val="both"/>
        <w:rPr>
          <w:noProof w:val="0"/>
        </w:rPr>
      </w:pPr>
      <w:r w:rsidRPr="009B3E53">
        <w:rPr>
          <w:noProof w:val="0"/>
        </w:rPr>
        <w:t>Zamysli se, dokážeš odpovědět na následující otázky?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noProof w:val="0"/>
        </w:rPr>
      </w:pPr>
      <w:r w:rsidRPr="009B3E53">
        <w:rPr>
          <w:b w:val="0"/>
          <w:bCs w:val="0"/>
          <w:noProof w:val="0"/>
        </w:rPr>
        <w:t xml:space="preserve">Co mají společného lidé, které máte rádi? 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Kdo je kamarád nebo kamarádka?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noProof w:val="0"/>
        </w:rPr>
      </w:pPr>
      <w:r w:rsidRPr="009B3E53">
        <w:rPr>
          <w:b w:val="0"/>
          <w:bCs w:val="0"/>
          <w:noProof w:val="0"/>
        </w:rPr>
        <w:t>Co dělá kamarádka nebo kamarád? Co dobří kamarádi nedělají?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Mají si lidé pomáhat? Proč?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lastRenderedPageBreak/>
        <w:t>Co znamená nezištnost?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Co je to přátelství?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Co je to láska?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Víš, že lásky existuje víc</w:t>
      </w:r>
      <w:r>
        <w:rPr>
          <w:b w:val="0"/>
          <w:bCs w:val="0"/>
          <w:noProof w:val="0"/>
        </w:rPr>
        <w:t>e</w:t>
      </w:r>
      <w:r w:rsidRPr="009B3E53">
        <w:rPr>
          <w:b w:val="0"/>
          <w:bCs w:val="0"/>
          <w:noProof w:val="0"/>
        </w:rPr>
        <w:t xml:space="preserve"> druhů?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Pomáháš někdy kamarádům?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Jsou lidé, kteří nemají kamarády a přátele?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Potřebují děti kamarády?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Potřebují děti lásku?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noProof w:val="0"/>
        </w:rPr>
      </w:pPr>
      <w:r w:rsidRPr="009B3E53">
        <w:rPr>
          <w:b w:val="0"/>
          <w:bCs w:val="0"/>
          <w:noProof w:val="0"/>
        </w:rPr>
        <w:t>Kteří lidé jsou pro tebe nejbližší? Vyjmenuj lidi, kteří byli</w:t>
      </w:r>
      <w:r w:rsidRPr="009B3E53">
        <w:rPr>
          <w:noProof w:val="0"/>
        </w:rPr>
        <w:t xml:space="preserve"> </w:t>
      </w:r>
      <w:r w:rsidRPr="009B3E53">
        <w:rPr>
          <w:b w:val="0"/>
          <w:bCs w:val="0"/>
          <w:noProof w:val="0"/>
        </w:rPr>
        <w:t>nebo jsou pro tebe důležití.</w:t>
      </w:r>
    </w:p>
    <w:p w:rsidR="00A90E76" w:rsidRPr="009B3E53" w:rsidRDefault="00A90E76" w:rsidP="007632BA">
      <w:pPr>
        <w:pStyle w:val="kol-zadn"/>
        <w:numPr>
          <w:ilvl w:val="0"/>
          <w:numId w:val="13"/>
        </w:numPr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Stalo se ti někdy, že jsi dělal/a něco a nebral</w:t>
      </w:r>
      <w:r>
        <w:rPr>
          <w:b w:val="0"/>
          <w:bCs w:val="0"/>
          <w:noProof w:val="0"/>
        </w:rPr>
        <w:t>/a</w:t>
      </w:r>
      <w:r w:rsidRPr="009B3E53">
        <w:rPr>
          <w:b w:val="0"/>
          <w:bCs w:val="0"/>
          <w:noProof w:val="0"/>
        </w:rPr>
        <w:t xml:space="preserve"> při tom</w:t>
      </w:r>
      <w:r w:rsidRPr="009B3E53">
        <w:rPr>
          <w:noProof w:val="0"/>
        </w:rPr>
        <w:t xml:space="preserve"> </w:t>
      </w:r>
      <w:r w:rsidRPr="009B3E53">
        <w:rPr>
          <w:b w:val="0"/>
          <w:bCs w:val="0"/>
          <w:noProof w:val="0"/>
        </w:rPr>
        <w:t>ohled na druhé? Co to bylo?</w:t>
      </w:r>
    </w:p>
    <w:p w:rsidR="00A90E76" w:rsidRPr="009B3E53" w:rsidRDefault="00A90E76" w:rsidP="007632BA">
      <w:pPr>
        <w:pStyle w:val="kol-zadn"/>
        <w:ind w:left="360" w:firstLine="0"/>
        <w:jc w:val="both"/>
        <w:rPr>
          <w:b w:val="0"/>
          <w:bCs w:val="0"/>
          <w:noProof w:val="0"/>
        </w:rPr>
      </w:pPr>
    </w:p>
    <w:p w:rsidR="00A90E76" w:rsidRPr="009B3E53" w:rsidRDefault="00A90E76" w:rsidP="007632BA">
      <w:pPr>
        <w:pStyle w:val="kol-zadn"/>
        <w:ind w:left="0" w:firstLine="0"/>
        <w:rPr>
          <w:noProof w:val="0"/>
        </w:rPr>
      </w:pPr>
      <w:r w:rsidRPr="009B3E53">
        <w:rPr>
          <w:noProof w:val="0"/>
        </w:rPr>
        <w:t>Sebeláska</w:t>
      </w:r>
    </w:p>
    <w:p w:rsidR="00A90E76" w:rsidRPr="009B3E53" w:rsidRDefault="00A90E76" w:rsidP="007632BA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9B3E53">
        <w:rPr>
          <w:b w:val="0"/>
          <w:bCs w:val="0"/>
          <w:noProof w:val="0"/>
        </w:rPr>
        <w:t>Zdravé sebevědomí se dá označit za lásku k</w:t>
      </w:r>
      <w:r>
        <w:rPr>
          <w:b w:val="0"/>
          <w:bCs w:val="0"/>
          <w:noProof w:val="0"/>
        </w:rPr>
        <w:t> </w:t>
      </w:r>
      <w:r w:rsidRPr="009B3E53">
        <w:rPr>
          <w:b w:val="0"/>
          <w:bCs w:val="0"/>
          <w:noProof w:val="0"/>
        </w:rPr>
        <w:t>sobě samému. Znamená to mít zdravé povědomí o</w:t>
      </w:r>
      <w:r>
        <w:rPr>
          <w:b w:val="0"/>
          <w:bCs w:val="0"/>
          <w:noProof w:val="0"/>
        </w:rPr>
        <w:t> </w:t>
      </w:r>
      <w:r w:rsidRPr="009B3E53">
        <w:rPr>
          <w:b w:val="0"/>
          <w:bCs w:val="0"/>
          <w:noProof w:val="0"/>
        </w:rPr>
        <w:t>svých silných i slabších stránkách, radovat se z</w:t>
      </w:r>
      <w:r>
        <w:rPr>
          <w:b w:val="0"/>
          <w:bCs w:val="0"/>
          <w:noProof w:val="0"/>
        </w:rPr>
        <w:t> </w:t>
      </w:r>
      <w:r w:rsidRPr="009B3E53">
        <w:rPr>
          <w:b w:val="0"/>
          <w:bCs w:val="0"/>
          <w:noProof w:val="0"/>
        </w:rPr>
        <w:t>těch silných a pracovat s</w:t>
      </w:r>
      <w:r>
        <w:rPr>
          <w:b w:val="0"/>
          <w:bCs w:val="0"/>
          <w:noProof w:val="0"/>
        </w:rPr>
        <w:t> </w:t>
      </w:r>
      <w:r w:rsidRPr="009B3E53">
        <w:rPr>
          <w:b w:val="0"/>
          <w:bCs w:val="0"/>
          <w:noProof w:val="0"/>
        </w:rPr>
        <w:t>těmi slabšími. Každý žák vytvoří seznam svých deseti silných stránek</w:t>
      </w:r>
      <w:r>
        <w:rPr>
          <w:b w:val="0"/>
          <w:bCs w:val="0"/>
          <w:noProof w:val="0"/>
        </w:rPr>
        <w:t xml:space="preserve"> –</w:t>
      </w:r>
      <w:r w:rsidRPr="009B3E53">
        <w:rPr>
          <w:b w:val="0"/>
          <w:bCs w:val="0"/>
          <w:noProof w:val="0"/>
        </w:rPr>
        <w:t xml:space="preserve"> věcí</w:t>
      </w:r>
      <w:r>
        <w:rPr>
          <w:b w:val="0"/>
          <w:bCs w:val="0"/>
          <w:noProof w:val="0"/>
        </w:rPr>
        <w:t>,</w:t>
      </w:r>
      <w:r w:rsidRPr="009B3E53">
        <w:rPr>
          <w:b w:val="0"/>
          <w:bCs w:val="0"/>
          <w:noProof w:val="0"/>
        </w:rPr>
        <w:t xml:space="preserve"> kterých si na sobě váží.</w:t>
      </w:r>
    </w:p>
    <w:p w:rsidR="00A90E76" w:rsidRPr="009B3E53" w:rsidRDefault="00A90E76" w:rsidP="007632BA">
      <w:pPr>
        <w:pStyle w:val="kol-zadn"/>
        <w:ind w:left="0" w:firstLine="0"/>
        <w:jc w:val="both"/>
        <w:rPr>
          <w:noProof w:val="0"/>
        </w:rPr>
      </w:pPr>
    </w:p>
    <w:p w:rsidR="00A90E76" w:rsidRPr="009B3E53" w:rsidRDefault="00A90E76" w:rsidP="007632BA">
      <w:pPr>
        <w:pStyle w:val="kol-zadn"/>
        <w:ind w:left="0" w:firstLine="0"/>
        <w:rPr>
          <w:noProof w:val="0"/>
        </w:rPr>
      </w:pPr>
      <w:r>
        <w:rPr>
          <w:noProof w:val="0"/>
        </w:rPr>
        <w:t>Co cítím, k</w:t>
      </w:r>
      <w:r w:rsidRPr="009B3E53">
        <w:rPr>
          <w:noProof w:val="0"/>
        </w:rPr>
        <w:t>dyž mám někoho rád/a</w:t>
      </w:r>
    </w:p>
    <w:p w:rsidR="00A90E76" w:rsidRPr="009B3E53" w:rsidRDefault="00E14755" w:rsidP="00B67359">
      <w:pPr>
        <w:pStyle w:val="kol-zadn"/>
        <w:ind w:left="0" w:firstLine="0"/>
        <w:jc w:val="both"/>
        <w:rPr>
          <w:b w:val="0"/>
          <w:bCs w:val="0"/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97.5pt;margin-top:202.1pt;width:419.85pt;height:104.55pt;z-index:-1;visibility:visible;mso-wrap-distance-top:3.6pt;mso-wrap-distance-bottom:3.6pt;mso-position-horizontal-relative:margin" filled="f" stroked="f">
            <v:textbox>
              <w:txbxContent>
                <w:p w:rsidR="00A90E76" w:rsidRPr="009B3E53" w:rsidRDefault="00E14755" w:rsidP="00B30DC4">
                  <w:pPr>
                    <w:rPr>
                      <w:lang w:val="cs-CZ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8" o:title=""/>
                      </v:shape>
                    </w:pict>
                  </w:r>
                  <w:r w:rsidR="00A90E76" w:rsidRPr="009B3E53">
                    <w:rPr>
                      <w:lang w:val="cs-CZ"/>
                    </w:rPr>
                    <w:t xml:space="preserve"> Autorka: Dominika Slunečko</w:t>
                  </w:r>
                  <w:r w:rsidR="00A90E76" w:rsidRPr="009B3E53">
                    <w:rPr>
                      <w:lang w:val="cs-CZ"/>
                    </w:rPr>
                    <w:br/>
                    <w:t xml:space="preserve">Toto dílo je licencováno pod licencí </w:t>
                  </w:r>
                  <w:proofErr w:type="spellStart"/>
                  <w:r w:rsidR="00A90E76" w:rsidRPr="009B3E53">
                    <w:rPr>
                      <w:lang w:val="cs-CZ"/>
                    </w:rPr>
                    <w:t>Creative</w:t>
                  </w:r>
                  <w:proofErr w:type="spellEnd"/>
                  <w:r w:rsidR="00A90E76" w:rsidRPr="009B3E53">
                    <w:rPr>
                      <w:lang w:val="cs-CZ"/>
                    </w:rPr>
                    <w:t xml:space="preserve"> </w:t>
                  </w:r>
                  <w:proofErr w:type="spellStart"/>
                  <w:r w:rsidR="00A90E76" w:rsidRPr="009B3E53">
                    <w:rPr>
                      <w:lang w:val="cs-CZ"/>
                    </w:rPr>
                    <w:t>Commons</w:t>
                  </w:r>
                  <w:proofErr w:type="spellEnd"/>
                  <w:r w:rsidR="00A90E76" w:rsidRPr="009B3E53">
                    <w:rPr>
                      <w:lang w:val="cs-CZ"/>
                    </w:rPr>
                    <w:t xml:space="preserve"> [CC BY-NC 4.0]. Licenční podmínky navštivte na adrese [https://creativecommons.org/</w:t>
                  </w:r>
                  <w:proofErr w:type="spellStart"/>
                  <w:r w:rsidR="00A90E76" w:rsidRPr="009B3E53">
                    <w:rPr>
                      <w:lang w:val="cs-CZ"/>
                    </w:rPr>
                    <w:t>choose</w:t>
                  </w:r>
                  <w:proofErr w:type="spellEnd"/>
                  <w:r w:rsidR="00A90E76" w:rsidRPr="009B3E53">
                    <w:rPr>
                      <w:lang w:val="cs-CZ"/>
                    </w:rPr>
                    <w:t>/?</w:t>
                  </w:r>
                  <w:proofErr w:type="spellStart"/>
                  <w:r w:rsidR="00A90E76" w:rsidRPr="009B3E53">
                    <w:rPr>
                      <w:lang w:val="cs-CZ"/>
                    </w:rPr>
                    <w:t>lang</w:t>
                  </w:r>
                  <w:proofErr w:type="spellEnd"/>
                  <w:r w:rsidR="00A90E76" w:rsidRPr="009B3E53">
                    <w:rPr>
                      <w:lang w:val="cs-CZ"/>
                    </w:rPr>
                    <w:t>=</w:t>
                  </w:r>
                  <w:proofErr w:type="spellStart"/>
                  <w:r w:rsidR="00A90E76" w:rsidRPr="009B3E53">
                    <w:rPr>
                      <w:lang w:val="cs-CZ"/>
                    </w:rPr>
                    <w:t>cs</w:t>
                  </w:r>
                  <w:proofErr w:type="spellEnd"/>
                  <w:r w:rsidR="00A90E76" w:rsidRPr="009B3E53">
                    <w:rPr>
                      <w:lang w:val="cs-CZ"/>
                    </w:rPr>
                    <w:t>].</w:t>
                  </w:r>
                </w:p>
                <w:p w:rsidR="00A90E76" w:rsidRPr="009B3E53" w:rsidRDefault="00A90E76" w:rsidP="00B30DC4">
                  <w:pPr>
                    <w:rPr>
                      <w:lang w:val="cs-CZ"/>
                    </w:rPr>
                  </w:pPr>
                </w:p>
                <w:p w:rsidR="00A90E76" w:rsidRPr="009B3E53" w:rsidRDefault="00A90E76" w:rsidP="00B30DC4">
                  <w:pPr>
                    <w:rPr>
                      <w:lang w:val="cs-CZ"/>
                    </w:rPr>
                  </w:pPr>
                  <w:r w:rsidRPr="009B3E53">
                    <w:rPr>
                      <w:lang w:val="cs-CZ"/>
                    </w:rPr>
                    <w:t>https://cdn.albatrosmedia.cz/Files/Sample/16879532/?name=Uk%C3%A1zka.pdf</w:t>
                  </w:r>
                </w:p>
              </w:txbxContent>
            </v:textbox>
            <w10:wrap anchorx="margin"/>
          </v:shape>
        </w:pict>
      </w:r>
      <w:r w:rsidR="00A90E76" w:rsidRPr="009B3E53">
        <w:rPr>
          <w:b w:val="0"/>
          <w:bCs w:val="0"/>
          <w:noProof w:val="0"/>
        </w:rPr>
        <w:t>Žáci si uvědomují, jak ve svém těle pociťují lásku a jaké jsou v jejím vnímání rozdíly. Každý nakreslí obrázek osoby, kterou má velmi rád. Poté obrázek otočí, položí na něj ruce a vnímá své pocity. Jaký je to pocit, když si uvědomuješ, jak moc máš rád/a člověka, kterého jsi nakreslil/a? Pociťuješ ten pocit na</w:t>
      </w:r>
      <w:r w:rsidR="00A90E76">
        <w:rPr>
          <w:b w:val="0"/>
          <w:bCs w:val="0"/>
          <w:noProof w:val="0"/>
        </w:rPr>
        <w:t xml:space="preserve"> </w:t>
      </w:r>
      <w:r w:rsidR="00A90E76" w:rsidRPr="009B3E53">
        <w:rPr>
          <w:b w:val="0"/>
          <w:bCs w:val="0"/>
          <w:noProof w:val="0"/>
        </w:rPr>
        <w:t>jednom místě, nebo všude po</w:t>
      </w:r>
      <w:r w:rsidR="00A90E76">
        <w:rPr>
          <w:b w:val="0"/>
          <w:bCs w:val="0"/>
          <w:noProof w:val="0"/>
        </w:rPr>
        <w:t xml:space="preserve"> </w:t>
      </w:r>
      <w:r w:rsidR="00A90E76" w:rsidRPr="009B3E53">
        <w:rPr>
          <w:b w:val="0"/>
          <w:bCs w:val="0"/>
          <w:noProof w:val="0"/>
        </w:rPr>
        <w:t>těle? Učitel má možnost žákům mezi otázkami vyprávět. Dává prostor různým zkušenostem a zdůrazňuje, že každý člověk cítí lásku svým způsobem, že každý může objevit svůj vlastní způsob, jak lásku cítit. V druhé části cvičení si žáci představují další osobu, kterou mají rády. Potom se učitel ptá, jaký pocit mají při vzpomínce na</w:t>
      </w:r>
      <w:r w:rsidR="00A90E76">
        <w:rPr>
          <w:b w:val="0"/>
          <w:bCs w:val="0"/>
          <w:noProof w:val="0"/>
        </w:rPr>
        <w:t xml:space="preserve"> </w:t>
      </w:r>
      <w:r w:rsidR="00A90E76" w:rsidRPr="009B3E53">
        <w:rPr>
          <w:b w:val="0"/>
          <w:bCs w:val="0"/>
          <w:noProof w:val="0"/>
        </w:rPr>
        <w:t>tuto druhou milovanou osobu a jak se liší od</w:t>
      </w:r>
      <w:r w:rsidR="00A90E76">
        <w:rPr>
          <w:b w:val="0"/>
          <w:bCs w:val="0"/>
          <w:noProof w:val="0"/>
        </w:rPr>
        <w:t xml:space="preserve"> </w:t>
      </w:r>
      <w:r w:rsidR="00A90E76" w:rsidRPr="009B3E53">
        <w:rPr>
          <w:b w:val="0"/>
          <w:bCs w:val="0"/>
          <w:noProof w:val="0"/>
        </w:rPr>
        <w:t>pocitu, který měly u osoby, kterou předtím namalovaly. U kamaráda nebo kamarádky je to jiný pocit, nebo je to úplně stejné? Co je stejné a co jiné? Někteří žáci své city pojmenují. Pro jiné, kte</w:t>
      </w:r>
      <w:r w:rsidR="00A90E76">
        <w:rPr>
          <w:b w:val="0"/>
          <w:bCs w:val="0"/>
          <w:noProof w:val="0"/>
        </w:rPr>
        <w:t>ří</w:t>
      </w:r>
      <w:r w:rsidR="00A90E76" w:rsidRPr="009B3E53">
        <w:rPr>
          <w:b w:val="0"/>
          <w:bCs w:val="0"/>
          <w:noProof w:val="0"/>
        </w:rPr>
        <w:t xml:space="preserve"> mají méně zkušeností s nasloucháním vlastnímu nitru a s vyjadřováním citu slovy, to bude obtížné. Smyslem cvičení je obrátit pozornost k vnímání sebe samých</w:t>
      </w:r>
      <w:r w:rsidR="00A90E76">
        <w:rPr>
          <w:b w:val="0"/>
          <w:bCs w:val="0"/>
          <w:noProof w:val="0"/>
        </w:rPr>
        <w:t>,</w:t>
      </w:r>
      <w:r w:rsidR="00A90E76" w:rsidRPr="009B3E53">
        <w:rPr>
          <w:b w:val="0"/>
          <w:bCs w:val="0"/>
          <w:noProof w:val="0"/>
        </w:rPr>
        <w:t xml:space="preserve"> uvědomování si vlastních tělesných a duševních pocitů a rozvoj </w:t>
      </w:r>
      <w:r w:rsidR="00A90E76">
        <w:rPr>
          <w:b w:val="0"/>
          <w:bCs w:val="0"/>
          <w:noProof w:val="0"/>
        </w:rPr>
        <w:t xml:space="preserve">jejich </w:t>
      </w:r>
      <w:r w:rsidR="00A90E76" w:rsidRPr="009B3E53">
        <w:rPr>
          <w:b w:val="0"/>
          <w:bCs w:val="0"/>
          <w:noProof w:val="0"/>
        </w:rPr>
        <w:t>vním</w:t>
      </w:r>
      <w:r w:rsidR="00A90E76">
        <w:rPr>
          <w:b w:val="0"/>
          <w:bCs w:val="0"/>
          <w:noProof w:val="0"/>
        </w:rPr>
        <w:t>ání</w:t>
      </w:r>
      <w:r w:rsidR="00A90E76" w:rsidRPr="009B3E53">
        <w:rPr>
          <w:b w:val="0"/>
          <w:bCs w:val="0"/>
          <w:noProof w:val="0"/>
        </w:rPr>
        <w:t>.</w:t>
      </w:r>
      <w:bookmarkStart w:id="1" w:name="_PictureBullets"/>
      <w:r w:rsidR="00765BDC">
        <w:rPr>
          <w:vanish/>
        </w:rPr>
        <w:pict>
          <v:shape id="_x0000_i1027" type="#_x0000_t75" style="width:9pt;height:6.75pt" o:bullet="t">
            <v:imagedata r:id="rId9" o:title=""/>
          </v:shape>
        </w:pict>
      </w:r>
      <w:r w:rsidR="00765BDC">
        <w:rPr>
          <w:vanish/>
        </w:rPr>
        <w:pict>
          <v:shape id="_x0000_i1028" type="#_x0000_t75" style="width:47.25pt;height:47.25pt" o:bullet="t">
            <v:imagedata r:id="rId10" o:title=""/>
          </v:shape>
        </w:pict>
      </w:r>
      <w:bookmarkEnd w:id="1"/>
    </w:p>
    <w:sectPr w:rsidR="00A90E76" w:rsidRPr="009B3E53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55" w:rsidRDefault="00E14755">
      <w:r>
        <w:separator/>
      </w:r>
    </w:p>
  </w:endnote>
  <w:endnote w:type="continuationSeparator" w:id="0">
    <w:p w:rsidR="00E14755" w:rsidRDefault="00E1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76" w:rsidRDefault="00E1475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A90E76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55" w:rsidRDefault="00E14755">
      <w:r>
        <w:separator/>
      </w:r>
    </w:p>
  </w:footnote>
  <w:footnote w:type="continuationSeparator" w:id="0">
    <w:p w:rsidR="00E14755" w:rsidRDefault="00E1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76" w:rsidRDefault="00E1475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69.75pt;visibility:visible">
          <v:imagedata r:id="rId1" o:title=""/>
        </v:shape>
      </w:pict>
    </w:r>
  </w:p>
  <w:p w:rsidR="00A90E76" w:rsidRDefault="00A90E76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59F27011"/>
    <w:multiLevelType w:val="hybridMultilevel"/>
    <w:tmpl w:val="385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D05699"/>
    <w:multiLevelType w:val="hybridMultilevel"/>
    <w:tmpl w:val="03F8AD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CA2F46"/>
    <w:multiLevelType w:val="hybridMultilevel"/>
    <w:tmpl w:val="B2922CA2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44DA"/>
    <w:multiLevelType w:val="hybridMultilevel"/>
    <w:tmpl w:val="5448D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92287"/>
    <w:rsid w:val="000B46CB"/>
    <w:rsid w:val="000C0602"/>
    <w:rsid w:val="000D2472"/>
    <w:rsid w:val="000E5547"/>
    <w:rsid w:val="000F1015"/>
    <w:rsid w:val="000F6409"/>
    <w:rsid w:val="00125BBB"/>
    <w:rsid w:val="0017251C"/>
    <w:rsid w:val="00173EA2"/>
    <w:rsid w:val="00182483"/>
    <w:rsid w:val="00190227"/>
    <w:rsid w:val="001A6C0F"/>
    <w:rsid w:val="001B0116"/>
    <w:rsid w:val="001D5C92"/>
    <w:rsid w:val="001F5038"/>
    <w:rsid w:val="0020578F"/>
    <w:rsid w:val="002165D5"/>
    <w:rsid w:val="00217D05"/>
    <w:rsid w:val="002357BF"/>
    <w:rsid w:val="00244894"/>
    <w:rsid w:val="0025153F"/>
    <w:rsid w:val="00256F3F"/>
    <w:rsid w:val="002A0FC4"/>
    <w:rsid w:val="002B1C2B"/>
    <w:rsid w:val="002B7B84"/>
    <w:rsid w:val="002F145C"/>
    <w:rsid w:val="003138E4"/>
    <w:rsid w:val="00333F79"/>
    <w:rsid w:val="00350E6A"/>
    <w:rsid w:val="0035135A"/>
    <w:rsid w:val="00352E6F"/>
    <w:rsid w:val="00353E3E"/>
    <w:rsid w:val="0039135E"/>
    <w:rsid w:val="003A3574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B2CBE"/>
    <w:rsid w:val="004B4CFA"/>
    <w:rsid w:val="004D45A2"/>
    <w:rsid w:val="004E516E"/>
    <w:rsid w:val="004F504C"/>
    <w:rsid w:val="00504183"/>
    <w:rsid w:val="00575EA9"/>
    <w:rsid w:val="005A647C"/>
    <w:rsid w:val="005C1008"/>
    <w:rsid w:val="005C63CA"/>
    <w:rsid w:val="00625AB5"/>
    <w:rsid w:val="006726EE"/>
    <w:rsid w:val="0068334D"/>
    <w:rsid w:val="006964CA"/>
    <w:rsid w:val="006A176B"/>
    <w:rsid w:val="006C42A8"/>
    <w:rsid w:val="006E792C"/>
    <w:rsid w:val="00721E9A"/>
    <w:rsid w:val="00726A70"/>
    <w:rsid w:val="00736C10"/>
    <w:rsid w:val="007632BA"/>
    <w:rsid w:val="00765BDC"/>
    <w:rsid w:val="00770941"/>
    <w:rsid w:val="007948B9"/>
    <w:rsid w:val="007B46DC"/>
    <w:rsid w:val="007F0FBE"/>
    <w:rsid w:val="008301D7"/>
    <w:rsid w:val="008308E9"/>
    <w:rsid w:val="00831CE6"/>
    <w:rsid w:val="00855F54"/>
    <w:rsid w:val="00862097"/>
    <w:rsid w:val="0087712B"/>
    <w:rsid w:val="0089016A"/>
    <w:rsid w:val="008B6124"/>
    <w:rsid w:val="008D6B6C"/>
    <w:rsid w:val="008E17E1"/>
    <w:rsid w:val="009121EA"/>
    <w:rsid w:val="009130F4"/>
    <w:rsid w:val="00964E0F"/>
    <w:rsid w:val="009751EC"/>
    <w:rsid w:val="009B3E53"/>
    <w:rsid w:val="009C66E8"/>
    <w:rsid w:val="00A02C14"/>
    <w:rsid w:val="00A17C9A"/>
    <w:rsid w:val="00A52B07"/>
    <w:rsid w:val="00A90E76"/>
    <w:rsid w:val="00AB5E86"/>
    <w:rsid w:val="00AD1FA3"/>
    <w:rsid w:val="00B25923"/>
    <w:rsid w:val="00B27210"/>
    <w:rsid w:val="00B30DC4"/>
    <w:rsid w:val="00B31496"/>
    <w:rsid w:val="00B67359"/>
    <w:rsid w:val="00B80F00"/>
    <w:rsid w:val="00BE2E83"/>
    <w:rsid w:val="00C14A30"/>
    <w:rsid w:val="00C14A89"/>
    <w:rsid w:val="00C22F87"/>
    <w:rsid w:val="00C71F24"/>
    <w:rsid w:val="00C86D57"/>
    <w:rsid w:val="00CA19E6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36CBF"/>
    <w:rsid w:val="00D84AB1"/>
    <w:rsid w:val="00D96B39"/>
    <w:rsid w:val="00DC0E3B"/>
    <w:rsid w:val="00DF1921"/>
    <w:rsid w:val="00E13DB7"/>
    <w:rsid w:val="00E14755"/>
    <w:rsid w:val="00E257A6"/>
    <w:rsid w:val="00E55F34"/>
    <w:rsid w:val="00E57162"/>
    <w:rsid w:val="00E655A5"/>
    <w:rsid w:val="00E666A6"/>
    <w:rsid w:val="00EE4756"/>
    <w:rsid w:val="00EF060E"/>
    <w:rsid w:val="00F00255"/>
    <w:rsid w:val="00F6597C"/>
    <w:rsid w:val="00F65A04"/>
    <w:rsid w:val="00FA20B6"/>
    <w:rsid w:val="00FD2B8F"/>
    <w:rsid w:val="00FD432B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5A4C9C-9083-4708-A5DE-9703505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B3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96B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6B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6B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96B39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96B3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96B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72F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4472F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4472F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4472F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4472F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4472F0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D96B39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D96B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472F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96B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472F0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1">
    <w:name w:val="1"/>
    <w:basedOn w:val="TableNormal1"/>
    <w:uiPriority w:val="99"/>
    <w:rsid w:val="00D96B3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17C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17C9A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3A3574"/>
    <w:rPr>
      <w:color w:val="auto"/>
      <w:shd w:val="clear" w:color="auto" w:fill="auto"/>
    </w:rPr>
  </w:style>
  <w:style w:type="character" w:styleId="Odkazintenzivn">
    <w:name w:val="Intense Reference"/>
    <w:uiPriority w:val="99"/>
    <w:qFormat/>
    <w:rsid w:val="003A3574"/>
    <w:rPr>
      <w:b/>
      <w:bCs/>
      <w:smallCaps/>
      <w:color w:val="auto"/>
      <w:spacing w:val="5"/>
    </w:rPr>
  </w:style>
  <w:style w:type="paragraph" w:customStyle="1" w:styleId="Videoodkaz">
    <w:name w:val="Video odkaz"/>
    <w:basedOn w:val="Normln"/>
    <w:autoRedefine/>
    <w:uiPriority w:val="99"/>
    <w:rsid w:val="00217D05"/>
    <w:pPr>
      <w:numPr>
        <w:numId w:val="12"/>
      </w:numPr>
      <w:spacing w:after="160"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customStyle="1" w:styleId="Video">
    <w:name w:val="Video"/>
    <w:basedOn w:val="Videoodkaz"/>
    <w:link w:val="VideoChar"/>
    <w:uiPriority w:val="99"/>
    <w:rsid w:val="00217D05"/>
    <w:pPr>
      <w:spacing w:after="0"/>
    </w:pPr>
  </w:style>
  <w:style w:type="character" w:customStyle="1" w:styleId="VideoChar">
    <w:name w:val="Video Char"/>
    <w:link w:val="Video"/>
    <w:uiPriority w:val="99"/>
    <w:locked/>
    <w:rsid w:val="00217D05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character" w:styleId="Nevyeenzmnka">
    <w:name w:val="Unresolved Mention"/>
    <w:uiPriority w:val="99"/>
    <w:semiHidden/>
    <w:unhideWhenUsed/>
    <w:rsid w:val="0076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4697-petr-a-princezn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doporučení: Emoce – Láska</dc:title>
  <dc:subject/>
  <dc:creator>Chalušová Dominika</dc:creator>
  <cp:keywords/>
  <dc:description/>
  <cp:lastModifiedBy>Konečná Dominika</cp:lastModifiedBy>
  <cp:revision>5</cp:revision>
  <dcterms:created xsi:type="dcterms:W3CDTF">2023-05-05T16:01:00Z</dcterms:created>
  <dcterms:modified xsi:type="dcterms:W3CDTF">2023-05-09T07:53:00Z</dcterms:modified>
</cp:coreProperties>
</file>